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0994" w14:textId="45B91BA6" w:rsidR="00900DA5" w:rsidRPr="00FE0FFF" w:rsidRDefault="00900DA5" w:rsidP="001E6982">
      <w:pPr>
        <w:pStyle w:val="Heading1"/>
      </w:pPr>
      <w:bookmarkStart w:id="0" w:name="_Toc427918385"/>
      <w:r w:rsidRPr="00FE0FFF">
        <w:rPr>
          <w:noProof/>
          <w:lang w:eastAsia="en-GB"/>
        </w:rPr>
        <w:drawing>
          <wp:anchor distT="0" distB="0" distL="114300" distR="114300" simplePos="0" relativeHeight="251663360" behindDoc="0" locked="0" layoutInCell="1" allowOverlap="1" wp14:anchorId="20AC0080" wp14:editId="4F348EC1">
            <wp:simplePos x="0" y="0"/>
            <wp:positionH relativeFrom="column">
              <wp:posOffset>-898525</wp:posOffset>
            </wp:positionH>
            <wp:positionV relativeFrom="paragraph">
              <wp:posOffset>-1066799</wp:posOffset>
            </wp:positionV>
            <wp:extent cx="7559008" cy="10692338"/>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htergrond voorpagin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9008" cy="106923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401848DC" w14:textId="77777777" w:rsidR="00900DA5" w:rsidRPr="00FE0FFF" w:rsidRDefault="00900DA5" w:rsidP="001E6982">
      <w:pPr>
        <w:pStyle w:val="Heading1"/>
      </w:pPr>
    </w:p>
    <w:p w14:paraId="7EAFEE71" w14:textId="77777777" w:rsidR="00900DA5" w:rsidRPr="00FE0FFF" w:rsidRDefault="00900DA5" w:rsidP="001E6982">
      <w:pPr>
        <w:pStyle w:val="Heading1"/>
      </w:pPr>
    </w:p>
    <w:p w14:paraId="3E5B730A" w14:textId="77777777" w:rsidR="00900DA5" w:rsidRPr="00FE0FFF" w:rsidRDefault="00900DA5" w:rsidP="001E6982">
      <w:pPr>
        <w:pStyle w:val="Heading1"/>
      </w:pPr>
    </w:p>
    <w:p w14:paraId="55592890" w14:textId="77777777" w:rsidR="00900DA5" w:rsidRPr="00FE0FFF" w:rsidRDefault="00900DA5" w:rsidP="001E6982">
      <w:pPr>
        <w:pStyle w:val="Heading1"/>
      </w:pPr>
    </w:p>
    <w:p w14:paraId="587605A9" w14:textId="77777777" w:rsidR="00900DA5" w:rsidRPr="00FE0FFF" w:rsidRDefault="00900DA5" w:rsidP="001E6982">
      <w:pPr>
        <w:pStyle w:val="Heading1"/>
      </w:pPr>
    </w:p>
    <w:p w14:paraId="42C40D12" w14:textId="77777777" w:rsidR="00900DA5" w:rsidRPr="00FE0FFF" w:rsidRDefault="00900DA5" w:rsidP="001E6982">
      <w:pPr>
        <w:pStyle w:val="Heading1"/>
      </w:pPr>
    </w:p>
    <w:p w14:paraId="76363BDC" w14:textId="49EE82D9" w:rsidR="00900DA5" w:rsidRPr="00FE0FFF" w:rsidRDefault="002C48A4" w:rsidP="001E6982">
      <w:pPr>
        <w:pStyle w:val="Heading1"/>
      </w:pPr>
      <w:bookmarkStart w:id="1" w:name="_Toc427918386"/>
      <w:r w:rsidRPr="00FE0FFF">
        <w:rPr>
          <w:noProof/>
          <w:lang w:eastAsia="en-GB"/>
        </w:rPr>
        <mc:AlternateContent>
          <mc:Choice Requires="wps">
            <w:drawing>
              <wp:anchor distT="152400" distB="152400" distL="152400" distR="152400" simplePos="0" relativeHeight="251667456" behindDoc="0" locked="0" layoutInCell="1" allowOverlap="1" wp14:anchorId="5E1EAE19" wp14:editId="5A09EB2B">
                <wp:simplePos x="0" y="0"/>
                <wp:positionH relativeFrom="page">
                  <wp:posOffset>1263650</wp:posOffset>
                </wp:positionH>
                <wp:positionV relativeFrom="page">
                  <wp:posOffset>3911600</wp:posOffset>
                </wp:positionV>
                <wp:extent cx="5016500" cy="1397000"/>
                <wp:effectExtent l="0" t="0" r="12700" b="0"/>
                <wp:wrapSquare wrapText="bothSides"/>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640CCE" w14:textId="2EE54FE3" w:rsidR="00010EE8" w:rsidRPr="008915CA" w:rsidRDefault="00FE0FFF" w:rsidP="002C48A4">
                            <w:pPr>
                              <w:pStyle w:val="Heading1"/>
                              <w:jc w:val="center"/>
                              <w:rPr>
                                <w:sz w:val="44"/>
                                <w:szCs w:val="44"/>
                              </w:rPr>
                            </w:pPr>
                            <w:r>
                              <w:rPr>
                                <w:sz w:val="44"/>
                                <w:szCs w:val="44"/>
                              </w:rPr>
                              <w:t>Policy Roundtable</w:t>
                            </w:r>
                            <w:r w:rsidR="00010EE8">
                              <w:rPr>
                                <w:sz w:val="44"/>
                                <w:szCs w:val="44"/>
                              </w:rPr>
                              <w:t xml:space="preserve"> Report</w:t>
                            </w:r>
                          </w:p>
                          <w:p w14:paraId="144C0BC3" w14:textId="77777777" w:rsidR="00010EE8" w:rsidRDefault="00010EE8" w:rsidP="002C48A4">
                            <w:pPr>
                              <w:jc w:val="center"/>
                            </w:pPr>
                          </w:p>
                          <w:p w14:paraId="446BF1E9" w14:textId="334333EA" w:rsidR="00010EE8" w:rsidRPr="008915CA" w:rsidRDefault="004D497F" w:rsidP="002C48A4">
                            <w:pPr>
                              <w:jc w:val="center"/>
                              <w:rPr>
                                <w:sz w:val="22"/>
                                <w:szCs w:val="22"/>
                              </w:rPr>
                            </w:pPr>
                            <w:r>
                              <w:rPr>
                                <w:sz w:val="22"/>
                                <w:szCs w:val="22"/>
                              </w:rPr>
                              <w:t xml:space="preserve">Mark Sanders, Michael </w:t>
                            </w:r>
                            <w:proofErr w:type="spellStart"/>
                            <w:r>
                              <w:rPr>
                                <w:sz w:val="22"/>
                                <w:szCs w:val="22"/>
                              </w:rPr>
                              <w:t>Wyrwich</w:t>
                            </w:r>
                            <w:proofErr w:type="spellEnd"/>
                          </w:p>
                          <w:p w14:paraId="7C2C48B7" w14:textId="77777777" w:rsidR="00010EE8" w:rsidRDefault="00010EE8" w:rsidP="002C48A4">
                            <w:pPr>
                              <w:spacing w:line="280" w:lineRule="atLeast"/>
                              <w:rPr>
                                <w:rFonts w:ascii="Times New Roman" w:eastAsia="Times New Roman" w:hAnsi="Times New Roman"/>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EAE19" id="Rectangle 3" o:spid="_x0000_s1026" style="position:absolute;margin-left:99.5pt;margin-top:308pt;width:395pt;height:110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" filled="f" stroked="f" strokeweight="1pt">
                <v:path arrowok="t"/>
                <v:textbox inset="0,0,0,0">
                  <w:txbxContent>
                    <w:p w14:paraId="37640CCE" w14:textId="2EE54FE3" w:rsidR="00010EE8" w:rsidRPr="008915CA" w:rsidRDefault="00FE0FFF" w:rsidP="002C48A4">
                      <w:pPr>
                        <w:pStyle w:val="Heading1"/>
                        <w:jc w:val="center"/>
                        <w:rPr>
                          <w:sz w:val="44"/>
                          <w:szCs w:val="44"/>
                        </w:rPr>
                      </w:pPr>
                      <w:r>
                        <w:rPr>
                          <w:sz w:val="44"/>
                          <w:szCs w:val="44"/>
                        </w:rPr>
                        <w:t>Policy Roundtable</w:t>
                      </w:r>
                      <w:r w:rsidR="00010EE8">
                        <w:rPr>
                          <w:sz w:val="44"/>
                          <w:szCs w:val="44"/>
                        </w:rPr>
                        <w:t xml:space="preserve"> Report</w:t>
                      </w:r>
                    </w:p>
                    <w:p w14:paraId="144C0BC3" w14:textId="77777777" w:rsidR="00010EE8" w:rsidRDefault="00010EE8" w:rsidP="002C48A4">
                      <w:pPr>
                        <w:jc w:val="center"/>
                      </w:pPr>
                    </w:p>
                    <w:p w14:paraId="446BF1E9" w14:textId="334333EA" w:rsidR="00010EE8" w:rsidRPr="008915CA" w:rsidRDefault="004D497F" w:rsidP="002C48A4">
                      <w:pPr>
                        <w:jc w:val="center"/>
                        <w:rPr>
                          <w:sz w:val="22"/>
                          <w:szCs w:val="22"/>
                        </w:rPr>
                      </w:pPr>
                      <w:r>
                        <w:rPr>
                          <w:sz w:val="22"/>
                          <w:szCs w:val="22"/>
                        </w:rPr>
                        <w:t xml:space="preserve">Mark Sanders, Michael </w:t>
                      </w:r>
                      <w:proofErr w:type="spellStart"/>
                      <w:r>
                        <w:rPr>
                          <w:sz w:val="22"/>
                          <w:szCs w:val="22"/>
                        </w:rPr>
                        <w:t>Wyrwich</w:t>
                      </w:r>
                      <w:proofErr w:type="spellEnd"/>
                    </w:p>
                    <w:p w14:paraId="7C2C48B7" w14:textId="77777777" w:rsidR="00010EE8" w:rsidRDefault="00010EE8" w:rsidP="002C48A4">
                      <w:pPr>
                        <w:spacing w:line="280" w:lineRule="atLeast"/>
                        <w:rPr>
                          <w:rFonts w:ascii="Times New Roman" w:eastAsia="Times New Roman" w:hAnsi="Times New Roman"/>
                          <w:lang w:bidi="x-none"/>
                        </w:rPr>
                      </w:pPr>
                    </w:p>
                  </w:txbxContent>
                </v:textbox>
                <w10:wrap type="square" anchorx="page" anchory="page"/>
              </v:rect>
            </w:pict>
          </mc:Fallback>
        </mc:AlternateContent>
      </w:r>
      <w:bookmarkEnd w:id="1"/>
    </w:p>
    <w:p w14:paraId="19A35C56" w14:textId="2E171078" w:rsidR="00900DA5" w:rsidRPr="00FE0FFF" w:rsidRDefault="00682A19" w:rsidP="001E6982">
      <w:pPr>
        <w:pStyle w:val="Heading1"/>
      </w:pPr>
      <w:bookmarkStart w:id="2" w:name="_Toc427918388"/>
      <w:r w:rsidRPr="00FE0FFF">
        <w:rPr>
          <w:noProof/>
          <w:lang w:eastAsia="en-GB"/>
        </w:rPr>
        <mc:AlternateContent>
          <mc:Choice Requires="wps">
            <w:drawing>
              <wp:anchor distT="152400" distB="152400" distL="152400" distR="152400" simplePos="0" relativeHeight="251669504" behindDoc="0" locked="0" layoutInCell="1" allowOverlap="1" wp14:anchorId="6DD9020E" wp14:editId="00A97214">
                <wp:simplePos x="0" y="0"/>
                <wp:positionH relativeFrom="page">
                  <wp:posOffset>3784600</wp:posOffset>
                </wp:positionH>
                <wp:positionV relativeFrom="page">
                  <wp:posOffset>6147435</wp:posOffset>
                </wp:positionV>
                <wp:extent cx="2603500" cy="3491865"/>
                <wp:effectExtent l="0" t="0" r="12700" b="13335"/>
                <wp:wrapSquare wrapText="bothSides"/>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349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91F8F5" w14:textId="77777777" w:rsidR="00010EE8" w:rsidRPr="00BE462D" w:rsidRDefault="00010EE8" w:rsidP="002C48A4">
                            <w:pPr>
                              <w:pStyle w:val="frontpageSubheading"/>
                              <w:rPr>
                                <w:sz w:val="20"/>
                                <w:szCs w:val="22"/>
                                <w:lang w:val="fr-FR"/>
                              </w:rPr>
                            </w:pPr>
                            <w:r w:rsidRPr="00BE462D">
                              <w:rPr>
                                <w:sz w:val="20"/>
                                <w:szCs w:val="22"/>
                                <w:lang w:val="fr-FR"/>
                              </w:rPr>
                              <w:t>Document Identifier</w:t>
                            </w:r>
                          </w:p>
                          <w:p w14:paraId="7F086CEB" w14:textId="17195C16" w:rsidR="00010EE8" w:rsidRPr="00571268" w:rsidRDefault="00FE0FFF" w:rsidP="008F4777">
                            <w:pPr>
                              <w:pStyle w:val="Vrijevorm"/>
                              <w:spacing w:line="280" w:lineRule="atLeast"/>
                              <w:rPr>
                                <w:rFonts w:asciiTheme="minorHAnsi" w:hAnsiTheme="minorHAnsi"/>
                                <w:color w:val="001C1C"/>
                                <w:sz w:val="20"/>
                                <w:szCs w:val="22"/>
                                <w:lang w:val="en-US"/>
                              </w:rPr>
                            </w:pPr>
                            <w:r>
                              <w:rPr>
                                <w:rFonts w:ascii="Calibri" w:hAnsi="Calibri"/>
                                <w:color w:val="001C1C"/>
                                <w:sz w:val="20"/>
                                <w:szCs w:val="22"/>
                                <w:lang w:val="en-US"/>
                              </w:rPr>
                              <w:t>Annex X</w:t>
                            </w:r>
                            <w:r w:rsidR="00571268" w:rsidRPr="00571268">
                              <w:rPr>
                                <w:rFonts w:ascii="Calibri" w:hAnsi="Calibri"/>
                                <w:color w:val="001C1C"/>
                                <w:sz w:val="20"/>
                                <w:szCs w:val="22"/>
                                <w:lang w:val="en-US"/>
                              </w:rPr>
                              <w:t xml:space="preserve"> t</w:t>
                            </w:r>
                            <w:r>
                              <w:rPr>
                                <w:rFonts w:ascii="Calibri" w:hAnsi="Calibri"/>
                                <w:color w:val="001C1C"/>
                                <w:sz w:val="20"/>
                                <w:szCs w:val="22"/>
                                <w:lang w:val="en-US"/>
                              </w:rPr>
                              <w:t>o D5.12</w:t>
                            </w:r>
                            <w:r w:rsidR="00571268">
                              <w:rPr>
                                <w:rFonts w:ascii="Calibri" w:hAnsi="Calibri"/>
                                <w:color w:val="001C1C"/>
                                <w:sz w:val="20"/>
                                <w:szCs w:val="22"/>
                                <w:lang w:val="en-US"/>
                              </w:rPr>
                              <w:t xml:space="preserve"> </w:t>
                            </w:r>
                            <w:r>
                              <w:rPr>
                                <w:rFonts w:ascii="Calibri" w:hAnsi="Calibri"/>
                                <w:color w:val="001C1C"/>
                                <w:sz w:val="20"/>
                                <w:szCs w:val="22"/>
                                <w:lang w:val="en-US"/>
                              </w:rPr>
                              <w:t>The Reform Strategy for Italy, Germany and United Kingdom</w:t>
                            </w:r>
                          </w:p>
                          <w:p w14:paraId="429E3401" w14:textId="77777777" w:rsidR="00010EE8" w:rsidRPr="00571268" w:rsidRDefault="00010EE8" w:rsidP="002C48A4">
                            <w:pPr>
                              <w:pStyle w:val="frontpageSubheading"/>
                              <w:rPr>
                                <w:rFonts w:asciiTheme="minorHAnsi" w:hAnsiTheme="minorHAnsi"/>
                                <w:sz w:val="20"/>
                                <w:szCs w:val="22"/>
                              </w:rPr>
                            </w:pPr>
                          </w:p>
                          <w:p w14:paraId="4A3DD2F8" w14:textId="77777777" w:rsidR="00010EE8" w:rsidRPr="00571268" w:rsidRDefault="00010EE8" w:rsidP="002C48A4">
                            <w:pPr>
                              <w:pStyle w:val="frontpageSubheading"/>
                              <w:rPr>
                                <w:sz w:val="20"/>
                                <w:szCs w:val="22"/>
                                <w:lang w:val="fr-FR"/>
                              </w:rPr>
                            </w:pPr>
                            <w:r w:rsidRPr="00571268">
                              <w:rPr>
                                <w:sz w:val="20"/>
                                <w:szCs w:val="22"/>
                                <w:lang w:val="fr-FR"/>
                              </w:rPr>
                              <w:t>Version</w:t>
                            </w:r>
                          </w:p>
                          <w:p w14:paraId="40D34E4F" w14:textId="3D53F367" w:rsidR="00010EE8" w:rsidRPr="00571268" w:rsidRDefault="00010EE8" w:rsidP="002C48A4">
                            <w:pPr>
                              <w:rPr>
                                <w:szCs w:val="22"/>
                                <w:lang w:val="fr-FR"/>
                              </w:rPr>
                            </w:pPr>
                            <w:r w:rsidRPr="00571268">
                              <w:rPr>
                                <w:szCs w:val="22"/>
                                <w:lang w:val="fr-FR"/>
                              </w:rPr>
                              <w:t>1.0</w:t>
                            </w:r>
                          </w:p>
                          <w:p w14:paraId="056FFADA" w14:textId="77777777" w:rsidR="00010EE8" w:rsidRPr="00571268" w:rsidRDefault="00010EE8" w:rsidP="002C48A4">
                            <w:pPr>
                              <w:pStyle w:val="frontpageSubheading"/>
                              <w:rPr>
                                <w:sz w:val="20"/>
                                <w:szCs w:val="22"/>
                                <w:lang w:val="fr-FR"/>
                              </w:rPr>
                            </w:pPr>
                          </w:p>
                          <w:p w14:paraId="33F741FB" w14:textId="77777777" w:rsidR="00010EE8" w:rsidRPr="00571268" w:rsidRDefault="00010EE8" w:rsidP="002C48A4">
                            <w:pPr>
                              <w:pStyle w:val="frontpageSubheading"/>
                              <w:rPr>
                                <w:sz w:val="20"/>
                                <w:szCs w:val="22"/>
                                <w:lang w:val="fr-FR"/>
                              </w:rPr>
                            </w:pPr>
                            <w:r w:rsidRPr="00571268">
                              <w:rPr>
                                <w:sz w:val="20"/>
                                <w:szCs w:val="22"/>
                                <w:lang w:val="fr-FR"/>
                              </w:rPr>
                              <w:t>Date Due</w:t>
                            </w:r>
                          </w:p>
                          <w:p w14:paraId="2FAB0A49" w14:textId="581CC171" w:rsidR="00010EE8" w:rsidRPr="00BE462D" w:rsidRDefault="00010EE8" w:rsidP="002C48A4">
                            <w:pPr>
                              <w:rPr>
                                <w:szCs w:val="22"/>
                              </w:rPr>
                            </w:pPr>
                            <w:r w:rsidRPr="00571268">
                              <w:rPr>
                                <w:szCs w:val="22"/>
                                <w:lang w:val="fr-FR"/>
                              </w:rPr>
                              <w:t xml:space="preserve"> </w:t>
                            </w:r>
                            <w:r w:rsidR="00FE0FFF">
                              <w:rPr>
                                <w:szCs w:val="22"/>
                              </w:rPr>
                              <w:t>M36</w:t>
                            </w:r>
                          </w:p>
                          <w:p w14:paraId="4FB64CAA" w14:textId="77777777" w:rsidR="00010EE8" w:rsidRPr="00BE462D" w:rsidRDefault="00010EE8" w:rsidP="002C48A4">
                            <w:pPr>
                              <w:pStyle w:val="frontpageSubheading"/>
                              <w:rPr>
                                <w:color w:val="001C1C"/>
                                <w:sz w:val="20"/>
                                <w:szCs w:val="22"/>
                              </w:rPr>
                            </w:pPr>
                          </w:p>
                          <w:p w14:paraId="1FA7EDCD" w14:textId="77777777" w:rsidR="00010EE8" w:rsidRPr="00BE462D" w:rsidRDefault="00010EE8" w:rsidP="002C48A4">
                            <w:pPr>
                              <w:pStyle w:val="frontpageSubheading"/>
                              <w:rPr>
                                <w:sz w:val="20"/>
                                <w:szCs w:val="22"/>
                              </w:rPr>
                            </w:pPr>
                            <w:r w:rsidRPr="00BE462D">
                              <w:rPr>
                                <w:sz w:val="20"/>
                                <w:szCs w:val="22"/>
                              </w:rPr>
                              <w:t>Submission date</w:t>
                            </w:r>
                          </w:p>
                          <w:p w14:paraId="085A955D" w14:textId="637F8DC8" w:rsidR="00010EE8" w:rsidRPr="00BE462D" w:rsidRDefault="004D497F" w:rsidP="002C48A4">
                            <w:pPr>
                              <w:rPr>
                                <w:szCs w:val="22"/>
                              </w:rPr>
                            </w:pPr>
                            <w:r>
                              <w:rPr>
                                <w:szCs w:val="22"/>
                              </w:rPr>
                              <w:t xml:space="preserve"> 01-05</w:t>
                            </w:r>
                            <w:r w:rsidR="00FE0FFF">
                              <w:rPr>
                                <w:szCs w:val="22"/>
                              </w:rPr>
                              <w:t>-2018</w:t>
                            </w:r>
                          </w:p>
                          <w:p w14:paraId="1620B3A1" w14:textId="77777777" w:rsidR="00010EE8" w:rsidRPr="00BE462D" w:rsidRDefault="00010EE8" w:rsidP="002C48A4">
                            <w:pPr>
                              <w:pStyle w:val="frontpageSubheading"/>
                              <w:rPr>
                                <w:color w:val="001C1C"/>
                                <w:sz w:val="20"/>
                                <w:szCs w:val="22"/>
                              </w:rPr>
                            </w:pPr>
                          </w:p>
                          <w:p w14:paraId="7F97ECB8" w14:textId="77777777" w:rsidR="00010EE8" w:rsidRPr="00BE462D" w:rsidRDefault="00010EE8" w:rsidP="002C48A4">
                            <w:pPr>
                              <w:pStyle w:val="frontpageSubheading"/>
                              <w:rPr>
                                <w:sz w:val="20"/>
                                <w:szCs w:val="22"/>
                              </w:rPr>
                            </w:pPr>
                            <w:proofErr w:type="spellStart"/>
                            <w:r w:rsidRPr="00BE462D">
                              <w:rPr>
                                <w:sz w:val="20"/>
                                <w:szCs w:val="22"/>
                              </w:rPr>
                              <w:t>WorkPackage</w:t>
                            </w:r>
                            <w:proofErr w:type="spellEnd"/>
                          </w:p>
                          <w:p w14:paraId="49F9D014" w14:textId="56BF7955" w:rsidR="00010EE8" w:rsidRPr="00BE462D" w:rsidRDefault="00FE0FFF" w:rsidP="008F4777">
                            <w:pPr>
                              <w:pStyle w:val="Vrijevorm"/>
                              <w:spacing w:line="280" w:lineRule="atLeast"/>
                              <w:rPr>
                                <w:rFonts w:ascii="Calibri" w:hAnsi="Calibri"/>
                                <w:color w:val="001C1C"/>
                                <w:sz w:val="20"/>
                                <w:szCs w:val="22"/>
                                <w:lang w:val="en-US"/>
                              </w:rPr>
                            </w:pPr>
                            <w:r>
                              <w:rPr>
                                <w:rFonts w:ascii="Calibri" w:hAnsi="Calibri"/>
                                <w:color w:val="001C1C"/>
                                <w:sz w:val="20"/>
                                <w:szCs w:val="22"/>
                                <w:lang w:val="en-US"/>
                              </w:rPr>
                              <w:t>5</w:t>
                            </w:r>
                          </w:p>
                          <w:p w14:paraId="6930DBF8" w14:textId="77777777" w:rsidR="00010EE8" w:rsidRPr="00BE462D" w:rsidRDefault="00010EE8" w:rsidP="002C48A4">
                            <w:pPr>
                              <w:pStyle w:val="frontpageSubheading"/>
                              <w:rPr>
                                <w:color w:val="001C1C"/>
                                <w:sz w:val="20"/>
                                <w:szCs w:val="22"/>
                              </w:rPr>
                            </w:pPr>
                          </w:p>
                          <w:p w14:paraId="12739A5B" w14:textId="77777777" w:rsidR="00010EE8" w:rsidRPr="00BE462D" w:rsidRDefault="00010EE8" w:rsidP="002C48A4">
                            <w:pPr>
                              <w:pStyle w:val="frontpageSubheading"/>
                              <w:rPr>
                                <w:sz w:val="20"/>
                                <w:szCs w:val="22"/>
                              </w:rPr>
                            </w:pPr>
                            <w:r w:rsidRPr="00BE462D">
                              <w:rPr>
                                <w:sz w:val="20"/>
                                <w:szCs w:val="22"/>
                              </w:rPr>
                              <w:t>Lead Beneficiary</w:t>
                            </w:r>
                          </w:p>
                          <w:p w14:paraId="399C2D8F" w14:textId="6C02E5E8" w:rsidR="00010EE8" w:rsidRPr="00BE462D" w:rsidRDefault="00AF3D56" w:rsidP="008F4777">
                            <w:pPr>
                              <w:pStyle w:val="Vrijevorm"/>
                              <w:spacing w:line="280" w:lineRule="atLeast"/>
                              <w:rPr>
                                <w:rFonts w:ascii="Calibri" w:hAnsi="Calibri"/>
                                <w:color w:val="001C1C"/>
                                <w:sz w:val="20"/>
                                <w:szCs w:val="22"/>
                                <w:lang w:val="en-US"/>
                              </w:rPr>
                            </w:pPr>
                            <w:r>
                              <w:rPr>
                                <w:rFonts w:ascii="Calibri" w:hAnsi="Calibri"/>
                                <w:color w:val="001C1C"/>
                                <w:sz w:val="20"/>
                                <w:szCs w:val="22"/>
                                <w:lang w:val="en-US"/>
                              </w:rPr>
                              <w:t>UU</w:t>
                            </w:r>
                          </w:p>
                          <w:p w14:paraId="4069102D" w14:textId="77777777" w:rsidR="00010EE8" w:rsidRDefault="00010EE8" w:rsidP="002C48A4">
                            <w:pPr>
                              <w:pStyle w:val="frontpageSubheading"/>
                              <w:rPr>
                                <w:rFonts w:ascii="Times New Roman" w:eastAsia="Times New Roman" w:hAnsi="Times New Roman"/>
                                <w:color w:val="auto"/>
                                <w:sz w:val="20"/>
                                <w:lang w:bidi="x-none"/>
                              </w:rPr>
                            </w:pPr>
                          </w:p>
                          <w:p w14:paraId="2B7D4290" w14:textId="77777777" w:rsidR="00010EE8" w:rsidRDefault="00010E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9020E" id="Rectangle 4" o:spid="_x0000_s1027" style="position:absolute;margin-left:298pt;margin-top:484.05pt;width:205pt;height:274.95pt;z-index:2516695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" filled="f" stroked="f" strokeweight="1pt">
                <v:path arrowok="t"/>
                <v:textbox inset="0,0,0,0">
                  <w:txbxContent>
                    <w:p w14:paraId="4C91F8F5" w14:textId="77777777" w:rsidR="00010EE8" w:rsidRPr="00BE462D" w:rsidRDefault="00010EE8" w:rsidP="002C48A4">
                      <w:pPr>
                        <w:pStyle w:val="frontpageSubheading"/>
                        <w:rPr>
                          <w:sz w:val="20"/>
                          <w:szCs w:val="22"/>
                          <w:lang w:val="fr-FR"/>
                        </w:rPr>
                      </w:pPr>
                      <w:r w:rsidRPr="00BE462D">
                        <w:rPr>
                          <w:sz w:val="20"/>
                          <w:szCs w:val="22"/>
                          <w:lang w:val="fr-FR"/>
                        </w:rPr>
                        <w:t>Document Identifier</w:t>
                      </w:r>
                    </w:p>
                    <w:p w14:paraId="7F086CEB" w14:textId="17195C16" w:rsidR="00010EE8" w:rsidRPr="00571268" w:rsidRDefault="00FE0FFF" w:rsidP="008F4777">
                      <w:pPr>
                        <w:pStyle w:val="Vrijevorm"/>
                        <w:spacing w:line="280" w:lineRule="atLeast"/>
                        <w:rPr>
                          <w:rFonts w:asciiTheme="minorHAnsi" w:hAnsiTheme="minorHAnsi"/>
                          <w:color w:val="001C1C"/>
                          <w:sz w:val="20"/>
                          <w:szCs w:val="22"/>
                          <w:lang w:val="en-US"/>
                        </w:rPr>
                      </w:pPr>
                      <w:r>
                        <w:rPr>
                          <w:rFonts w:ascii="Calibri" w:hAnsi="Calibri"/>
                          <w:color w:val="001C1C"/>
                          <w:sz w:val="20"/>
                          <w:szCs w:val="22"/>
                          <w:lang w:val="en-US"/>
                        </w:rPr>
                        <w:t>Annex X</w:t>
                      </w:r>
                      <w:r w:rsidR="00571268" w:rsidRPr="00571268">
                        <w:rPr>
                          <w:rFonts w:ascii="Calibri" w:hAnsi="Calibri"/>
                          <w:color w:val="001C1C"/>
                          <w:sz w:val="20"/>
                          <w:szCs w:val="22"/>
                          <w:lang w:val="en-US"/>
                        </w:rPr>
                        <w:t xml:space="preserve"> t</w:t>
                      </w:r>
                      <w:r>
                        <w:rPr>
                          <w:rFonts w:ascii="Calibri" w:hAnsi="Calibri"/>
                          <w:color w:val="001C1C"/>
                          <w:sz w:val="20"/>
                          <w:szCs w:val="22"/>
                          <w:lang w:val="en-US"/>
                        </w:rPr>
                        <w:t>o D5.12</w:t>
                      </w:r>
                      <w:r w:rsidR="00571268">
                        <w:rPr>
                          <w:rFonts w:ascii="Calibri" w:hAnsi="Calibri"/>
                          <w:color w:val="001C1C"/>
                          <w:sz w:val="20"/>
                          <w:szCs w:val="22"/>
                          <w:lang w:val="en-US"/>
                        </w:rPr>
                        <w:t xml:space="preserve"> </w:t>
                      </w:r>
                      <w:r>
                        <w:rPr>
                          <w:rFonts w:ascii="Calibri" w:hAnsi="Calibri"/>
                          <w:color w:val="001C1C"/>
                          <w:sz w:val="20"/>
                          <w:szCs w:val="22"/>
                          <w:lang w:val="en-US"/>
                        </w:rPr>
                        <w:t>The Reform Strategy for Italy, Germany and United Kingdom</w:t>
                      </w:r>
                    </w:p>
                    <w:p w14:paraId="429E3401" w14:textId="77777777" w:rsidR="00010EE8" w:rsidRPr="00571268" w:rsidRDefault="00010EE8" w:rsidP="002C48A4">
                      <w:pPr>
                        <w:pStyle w:val="frontpageSubheading"/>
                        <w:rPr>
                          <w:rFonts w:asciiTheme="minorHAnsi" w:hAnsiTheme="minorHAnsi"/>
                          <w:sz w:val="20"/>
                          <w:szCs w:val="22"/>
                        </w:rPr>
                      </w:pPr>
                    </w:p>
                    <w:p w14:paraId="4A3DD2F8" w14:textId="77777777" w:rsidR="00010EE8" w:rsidRPr="00571268" w:rsidRDefault="00010EE8" w:rsidP="002C48A4">
                      <w:pPr>
                        <w:pStyle w:val="frontpageSubheading"/>
                        <w:rPr>
                          <w:sz w:val="20"/>
                          <w:szCs w:val="22"/>
                          <w:lang w:val="fr-FR"/>
                        </w:rPr>
                      </w:pPr>
                      <w:r w:rsidRPr="00571268">
                        <w:rPr>
                          <w:sz w:val="20"/>
                          <w:szCs w:val="22"/>
                          <w:lang w:val="fr-FR"/>
                        </w:rPr>
                        <w:t>Version</w:t>
                      </w:r>
                    </w:p>
                    <w:p w14:paraId="40D34E4F" w14:textId="3D53F367" w:rsidR="00010EE8" w:rsidRPr="00571268" w:rsidRDefault="00010EE8" w:rsidP="002C48A4">
                      <w:pPr>
                        <w:rPr>
                          <w:szCs w:val="22"/>
                          <w:lang w:val="fr-FR"/>
                        </w:rPr>
                      </w:pPr>
                      <w:r w:rsidRPr="00571268">
                        <w:rPr>
                          <w:szCs w:val="22"/>
                          <w:lang w:val="fr-FR"/>
                        </w:rPr>
                        <w:t>1.0</w:t>
                      </w:r>
                    </w:p>
                    <w:p w14:paraId="056FFADA" w14:textId="77777777" w:rsidR="00010EE8" w:rsidRPr="00571268" w:rsidRDefault="00010EE8" w:rsidP="002C48A4">
                      <w:pPr>
                        <w:pStyle w:val="frontpageSubheading"/>
                        <w:rPr>
                          <w:sz w:val="20"/>
                          <w:szCs w:val="22"/>
                          <w:lang w:val="fr-FR"/>
                        </w:rPr>
                      </w:pPr>
                    </w:p>
                    <w:p w14:paraId="33F741FB" w14:textId="77777777" w:rsidR="00010EE8" w:rsidRPr="00571268" w:rsidRDefault="00010EE8" w:rsidP="002C48A4">
                      <w:pPr>
                        <w:pStyle w:val="frontpageSubheading"/>
                        <w:rPr>
                          <w:sz w:val="20"/>
                          <w:szCs w:val="22"/>
                          <w:lang w:val="fr-FR"/>
                        </w:rPr>
                      </w:pPr>
                      <w:r w:rsidRPr="00571268">
                        <w:rPr>
                          <w:sz w:val="20"/>
                          <w:szCs w:val="22"/>
                          <w:lang w:val="fr-FR"/>
                        </w:rPr>
                        <w:t>Date Due</w:t>
                      </w:r>
                    </w:p>
                    <w:p w14:paraId="2FAB0A49" w14:textId="581CC171" w:rsidR="00010EE8" w:rsidRPr="00BE462D" w:rsidRDefault="00010EE8" w:rsidP="002C48A4">
                      <w:pPr>
                        <w:rPr>
                          <w:szCs w:val="22"/>
                        </w:rPr>
                      </w:pPr>
                      <w:r w:rsidRPr="00571268">
                        <w:rPr>
                          <w:szCs w:val="22"/>
                          <w:lang w:val="fr-FR"/>
                        </w:rPr>
                        <w:t xml:space="preserve"> </w:t>
                      </w:r>
                      <w:r w:rsidR="00FE0FFF">
                        <w:rPr>
                          <w:szCs w:val="22"/>
                        </w:rPr>
                        <w:t>M36</w:t>
                      </w:r>
                    </w:p>
                    <w:p w14:paraId="4FB64CAA" w14:textId="77777777" w:rsidR="00010EE8" w:rsidRPr="00BE462D" w:rsidRDefault="00010EE8" w:rsidP="002C48A4">
                      <w:pPr>
                        <w:pStyle w:val="frontpageSubheading"/>
                        <w:rPr>
                          <w:color w:val="001C1C"/>
                          <w:sz w:val="20"/>
                          <w:szCs w:val="22"/>
                        </w:rPr>
                      </w:pPr>
                    </w:p>
                    <w:p w14:paraId="1FA7EDCD" w14:textId="77777777" w:rsidR="00010EE8" w:rsidRPr="00BE462D" w:rsidRDefault="00010EE8" w:rsidP="002C48A4">
                      <w:pPr>
                        <w:pStyle w:val="frontpageSubheading"/>
                        <w:rPr>
                          <w:sz w:val="20"/>
                          <w:szCs w:val="22"/>
                        </w:rPr>
                      </w:pPr>
                      <w:r w:rsidRPr="00BE462D">
                        <w:rPr>
                          <w:sz w:val="20"/>
                          <w:szCs w:val="22"/>
                        </w:rPr>
                        <w:t>Submission date</w:t>
                      </w:r>
                    </w:p>
                    <w:p w14:paraId="085A955D" w14:textId="637F8DC8" w:rsidR="00010EE8" w:rsidRPr="00BE462D" w:rsidRDefault="004D497F" w:rsidP="002C48A4">
                      <w:pPr>
                        <w:rPr>
                          <w:szCs w:val="22"/>
                        </w:rPr>
                      </w:pPr>
                      <w:r>
                        <w:rPr>
                          <w:szCs w:val="22"/>
                        </w:rPr>
                        <w:t xml:space="preserve"> 01-05</w:t>
                      </w:r>
                      <w:r w:rsidR="00FE0FFF">
                        <w:rPr>
                          <w:szCs w:val="22"/>
                        </w:rPr>
                        <w:t>-2018</w:t>
                      </w:r>
                    </w:p>
                    <w:p w14:paraId="1620B3A1" w14:textId="77777777" w:rsidR="00010EE8" w:rsidRPr="00BE462D" w:rsidRDefault="00010EE8" w:rsidP="002C48A4">
                      <w:pPr>
                        <w:pStyle w:val="frontpageSubheading"/>
                        <w:rPr>
                          <w:color w:val="001C1C"/>
                          <w:sz w:val="20"/>
                          <w:szCs w:val="22"/>
                        </w:rPr>
                      </w:pPr>
                    </w:p>
                    <w:p w14:paraId="7F97ECB8" w14:textId="77777777" w:rsidR="00010EE8" w:rsidRPr="00BE462D" w:rsidRDefault="00010EE8" w:rsidP="002C48A4">
                      <w:pPr>
                        <w:pStyle w:val="frontpageSubheading"/>
                        <w:rPr>
                          <w:sz w:val="20"/>
                          <w:szCs w:val="22"/>
                        </w:rPr>
                      </w:pPr>
                      <w:proofErr w:type="spellStart"/>
                      <w:r w:rsidRPr="00BE462D">
                        <w:rPr>
                          <w:sz w:val="20"/>
                          <w:szCs w:val="22"/>
                        </w:rPr>
                        <w:t>WorkPackage</w:t>
                      </w:r>
                      <w:proofErr w:type="spellEnd"/>
                    </w:p>
                    <w:p w14:paraId="49F9D014" w14:textId="56BF7955" w:rsidR="00010EE8" w:rsidRPr="00BE462D" w:rsidRDefault="00FE0FFF" w:rsidP="008F4777">
                      <w:pPr>
                        <w:pStyle w:val="Vrijevorm"/>
                        <w:spacing w:line="280" w:lineRule="atLeast"/>
                        <w:rPr>
                          <w:rFonts w:ascii="Calibri" w:hAnsi="Calibri"/>
                          <w:color w:val="001C1C"/>
                          <w:sz w:val="20"/>
                          <w:szCs w:val="22"/>
                          <w:lang w:val="en-US"/>
                        </w:rPr>
                      </w:pPr>
                      <w:r>
                        <w:rPr>
                          <w:rFonts w:ascii="Calibri" w:hAnsi="Calibri"/>
                          <w:color w:val="001C1C"/>
                          <w:sz w:val="20"/>
                          <w:szCs w:val="22"/>
                          <w:lang w:val="en-US"/>
                        </w:rPr>
                        <w:t>5</w:t>
                      </w:r>
                    </w:p>
                    <w:p w14:paraId="6930DBF8" w14:textId="77777777" w:rsidR="00010EE8" w:rsidRPr="00BE462D" w:rsidRDefault="00010EE8" w:rsidP="002C48A4">
                      <w:pPr>
                        <w:pStyle w:val="frontpageSubheading"/>
                        <w:rPr>
                          <w:color w:val="001C1C"/>
                          <w:sz w:val="20"/>
                          <w:szCs w:val="22"/>
                        </w:rPr>
                      </w:pPr>
                    </w:p>
                    <w:p w14:paraId="12739A5B" w14:textId="77777777" w:rsidR="00010EE8" w:rsidRPr="00BE462D" w:rsidRDefault="00010EE8" w:rsidP="002C48A4">
                      <w:pPr>
                        <w:pStyle w:val="frontpageSubheading"/>
                        <w:rPr>
                          <w:sz w:val="20"/>
                          <w:szCs w:val="22"/>
                        </w:rPr>
                      </w:pPr>
                      <w:r w:rsidRPr="00BE462D">
                        <w:rPr>
                          <w:sz w:val="20"/>
                          <w:szCs w:val="22"/>
                        </w:rPr>
                        <w:t>Lead Beneficiary</w:t>
                      </w:r>
                    </w:p>
                    <w:p w14:paraId="399C2D8F" w14:textId="6C02E5E8" w:rsidR="00010EE8" w:rsidRPr="00BE462D" w:rsidRDefault="00AF3D56" w:rsidP="008F4777">
                      <w:pPr>
                        <w:pStyle w:val="Vrijevorm"/>
                        <w:spacing w:line="280" w:lineRule="atLeast"/>
                        <w:rPr>
                          <w:rFonts w:ascii="Calibri" w:hAnsi="Calibri"/>
                          <w:color w:val="001C1C"/>
                          <w:sz w:val="20"/>
                          <w:szCs w:val="22"/>
                          <w:lang w:val="en-US"/>
                        </w:rPr>
                      </w:pPr>
                      <w:r>
                        <w:rPr>
                          <w:rFonts w:ascii="Calibri" w:hAnsi="Calibri"/>
                          <w:color w:val="001C1C"/>
                          <w:sz w:val="20"/>
                          <w:szCs w:val="22"/>
                          <w:lang w:val="en-US"/>
                        </w:rPr>
                        <w:t>UU</w:t>
                      </w:r>
                    </w:p>
                    <w:p w14:paraId="4069102D" w14:textId="77777777" w:rsidR="00010EE8" w:rsidRDefault="00010EE8" w:rsidP="002C48A4">
                      <w:pPr>
                        <w:pStyle w:val="frontpageSubheading"/>
                        <w:rPr>
                          <w:rFonts w:ascii="Times New Roman" w:eastAsia="Times New Roman" w:hAnsi="Times New Roman"/>
                          <w:color w:val="auto"/>
                          <w:sz w:val="20"/>
                          <w:lang w:bidi="x-none"/>
                        </w:rPr>
                      </w:pPr>
                    </w:p>
                    <w:p w14:paraId="2B7D4290" w14:textId="77777777" w:rsidR="00010EE8" w:rsidRDefault="00010EE8"/>
                  </w:txbxContent>
                </v:textbox>
                <w10:wrap type="square" anchorx="page" anchory="page"/>
              </v:rect>
            </w:pict>
          </mc:Fallback>
        </mc:AlternateContent>
      </w:r>
      <w:bookmarkEnd w:id="2"/>
    </w:p>
    <w:p w14:paraId="2B1A1AFF" w14:textId="6C4855F9" w:rsidR="00900DA5" w:rsidRPr="00FE0FFF" w:rsidRDefault="00900DA5" w:rsidP="001E6982">
      <w:pPr>
        <w:pStyle w:val="Heading1"/>
      </w:pPr>
    </w:p>
    <w:p w14:paraId="238A749E" w14:textId="73D2F206" w:rsidR="00900DA5" w:rsidRPr="00FE0FFF" w:rsidRDefault="00900DA5" w:rsidP="001E6982">
      <w:pPr>
        <w:pStyle w:val="Heading1"/>
      </w:pPr>
    </w:p>
    <w:p w14:paraId="11A88BEC" w14:textId="6F921888" w:rsidR="00900DA5" w:rsidRPr="00FE0FFF" w:rsidRDefault="00900DA5" w:rsidP="001E6982">
      <w:pPr>
        <w:pStyle w:val="Heading1"/>
      </w:pPr>
    </w:p>
    <w:p w14:paraId="0A0C8AE5" w14:textId="77777777" w:rsidR="00900DA5" w:rsidRPr="00FE0FFF" w:rsidRDefault="00900DA5" w:rsidP="001E6982">
      <w:pPr>
        <w:pStyle w:val="Heading1"/>
      </w:pPr>
    </w:p>
    <w:p w14:paraId="1E392279" w14:textId="77777777" w:rsidR="00900DA5" w:rsidRPr="00FE0FFF" w:rsidRDefault="00900DA5" w:rsidP="001E6982">
      <w:pPr>
        <w:pStyle w:val="Heading1"/>
      </w:pPr>
    </w:p>
    <w:p w14:paraId="10EC470A" w14:textId="77777777" w:rsidR="00900DA5" w:rsidRPr="00FE0FFF" w:rsidRDefault="00900DA5" w:rsidP="001E6982">
      <w:pPr>
        <w:pStyle w:val="Heading1"/>
      </w:pPr>
    </w:p>
    <w:p w14:paraId="536DFE42" w14:textId="77777777" w:rsidR="00900DA5" w:rsidRPr="00FE0FFF" w:rsidRDefault="00900DA5" w:rsidP="001E6982">
      <w:pPr>
        <w:pStyle w:val="Heading1"/>
      </w:pPr>
    </w:p>
    <w:p w14:paraId="3DC00996" w14:textId="77777777" w:rsidR="00900DA5" w:rsidRPr="00FE0FFF" w:rsidRDefault="00900DA5" w:rsidP="001E6982">
      <w:pPr>
        <w:pStyle w:val="Heading1"/>
      </w:pPr>
    </w:p>
    <w:p w14:paraId="0B3C90A5" w14:textId="77777777" w:rsidR="00900DA5" w:rsidRPr="00FE0FFF" w:rsidRDefault="00900DA5" w:rsidP="001E6982">
      <w:pPr>
        <w:pStyle w:val="Heading1"/>
      </w:pPr>
    </w:p>
    <w:p w14:paraId="27B2CBFE" w14:textId="531253DC" w:rsidR="00010EE8" w:rsidRPr="00FE0FFF" w:rsidRDefault="00010EE8" w:rsidP="00B32377">
      <w:pPr>
        <w:pStyle w:val="Heading1"/>
      </w:pPr>
      <w:bookmarkStart w:id="3" w:name="_Toc303834458"/>
      <w:r w:rsidRPr="00FE0FFF">
        <w:lastRenderedPageBreak/>
        <w:t>Place, Date and Time</w:t>
      </w:r>
    </w:p>
    <w:p w14:paraId="012807C0" w14:textId="2B3C96AF" w:rsidR="00010EE8" w:rsidRPr="004D497F" w:rsidRDefault="00DE7A6E" w:rsidP="00FE0FFF">
      <w:pPr>
        <w:rPr>
          <w:lang w:val="nl-NL"/>
        </w:rPr>
      </w:pPr>
      <w:r w:rsidRPr="004D497F">
        <w:rPr>
          <w:lang w:val="nl-NL"/>
        </w:rPr>
        <w:t>Berlin</w:t>
      </w:r>
      <w:r w:rsidR="00FE0FFF" w:rsidRPr="004D497F">
        <w:rPr>
          <w:lang w:val="nl-NL"/>
        </w:rPr>
        <w:t xml:space="preserve">, </w:t>
      </w:r>
      <w:r w:rsidR="004D497F" w:rsidRPr="004D497F">
        <w:rPr>
          <w:lang w:val="nl-NL"/>
        </w:rPr>
        <w:t>24-04-2018, 11:00-16:0</w:t>
      </w:r>
      <w:r w:rsidR="006D5861" w:rsidRPr="004D497F">
        <w:rPr>
          <w:lang w:val="nl-NL"/>
        </w:rPr>
        <w:t>0</w:t>
      </w:r>
      <w:r w:rsidR="00FE0FFF" w:rsidRPr="004D497F">
        <w:rPr>
          <w:lang w:val="nl-NL"/>
        </w:rPr>
        <w:t xml:space="preserve">, </w:t>
      </w:r>
      <w:proofErr w:type="spellStart"/>
      <w:r w:rsidR="004D497F" w:rsidRPr="004D497F">
        <w:rPr>
          <w:lang w:val="nl-NL"/>
        </w:rPr>
        <w:t>Bundesministerium</w:t>
      </w:r>
      <w:proofErr w:type="spellEnd"/>
      <w:r w:rsidR="004D497F" w:rsidRPr="004D497F">
        <w:rPr>
          <w:lang w:val="nl-NL"/>
        </w:rPr>
        <w:t xml:space="preserve"> </w:t>
      </w:r>
      <w:proofErr w:type="spellStart"/>
      <w:r w:rsidR="004D497F" w:rsidRPr="004D497F">
        <w:rPr>
          <w:lang w:val="nl-NL"/>
        </w:rPr>
        <w:t>Fuer</w:t>
      </w:r>
      <w:proofErr w:type="spellEnd"/>
      <w:r w:rsidR="004D497F" w:rsidRPr="004D497F">
        <w:rPr>
          <w:lang w:val="nl-NL"/>
        </w:rPr>
        <w:t xml:space="preserve"> </w:t>
      </w:r>
      <w:proofErr w:type="spellStart"/>
      <w:r w:rsidR="004D497F" w:rsidRPr="004D497F">
        <w:rPr>
          <w:lang w:val="nl-NL"/>
        </w:rPr>
        <w:t>Wirtschaft</w:t>
      </w:r>
      <w:proofErr w:type="spellEnd"/>
      <w:r w:rsidR="004D497F" w:rsidRPr="004D497F">
        <w:rPr>
          <w:lang w:val="nl-NL"/>
        </w:rPr>
        <w:t xml:space="preserve"> </w:t>
      </w:r>
      <w:proofErr w:type="spellStart"/>
      <w:r w:rsidR="004D497F" w:rsidRPr="004D497F">
        <w:rPr>
          <w:lang w:val="nl-NL"/>
        </w:rPr>
        <w:t>und</w:t>
      </w:r>
      <w:proofErr w:type="spellEnd"/>
      <w:r w:rsidR="004D497F" w:rsidRPr="004D497F">
        <w:rPr>
          <w:lang w:val="nl-NL"/>
        </w:rPr>
        <w:t xml:space="preserve"> Energie</w:t>
      </w:r>
      <w:r w:rsidR="004D497F">
        <w:rPr>
          <w:lang w:val="nl-NL"/>
        </w:rPr>
        <w:t>, Berlin, Germany</w:t>
      </w:r>
      <w:r w:rsidR="00E730F7" w:rsidRPr="004D497F">
        <w:rPr>
          <w:lang w:val="nl-NL"/>
        </w:rPr>
        <w:t>.</w:t>
      </w:r>
    </w:p>
    <w:p w14:paraId="361CD7E0" w14:textId="313FAAEA" w:rsidR="00A41852" w:rsidRPr="00FE0FFF" w:rsidRDefault="00A41852" w:rsidP="00A41852">
      <w:pPr>
        <w:pStyle w:val="Heading1"/>
      </w:pPr>
      <w:r w:rsidRPr="00FE0FFF">
        <w:t>Stakeholders</w:t>
      </w:r>
    </w:p>
    <w:p w14:paraId="702F4822" w14:textId="05AF5B76" w:rsidR="00E730F7" w:rsidRPr="001867F5" w:rsidRDefault="004D497F" w:rsidP="00FE0FFF">
      <w:pPr>
        <w:rPr>
          <w:lang w:val="it-IT"/>
        </w:rPr>
      </w:pPr>
      <w:proofErr w:type="spellStart"/>
      <w:r>
        <w:rPr>
          <w:lang w:val="it-IT"/>
        </w:rPr>
        <w:t>See</w:t>
      </w:r>
      <w:proofErr w:type="spellEnd"/>
      <w:r>
        <w:rPr>
          <w:lang w:val="it-IT"/>
        </w:rPr>
        <w:t xml:space="preserve"> </w:t>
      </w:r>
      <w:proofErr w:type="spellStart"/>
      <w:r>
        <w:rPr>
          <w:lang w:val="it-IT"/>
        </w:rPr>
        <w:t>program</w:t>
      </w:r>
      <w:proofErr w:type="spellEnd"/>
    </w:p>
    <w:p w14:paraId="589BB1DA" w14:textId="22DD39BA" w:rsidR="00D40FB2" w:rsidRPr="00FE0FFF" w:rsidRDefault="00A41852" w:rsidP="00FE0FFF">
      <w:pPr>
        <w:pStyle w:val="Heading1"/>
      </w:pPr>
      <w:r w:rsidRPr="00FE0FFF">
        <w:t>Format</w:t>
      </w:r>
    </w:p>
    <w:p w14:paraId="79D8203B" w14:textId="7ADC241E" w:rsidR="001867F5" w:rsidRDefault="004D497F" w:rsidP="00FE0FFF">
      <w:pPr>
        <w:rPr>
          <w:lang w:eastAsia="en-GB"/>
        </w:rPr>
      </w:pPr>
      <w:r>
        <w:rPr>
          <w:lang w:eastAsia="en-GB"/>
        </w:rPr>
        <w:t xml:space="preserve">The round table was organised in blocks of two presentations with a general discussion round after each set of presentations. The FIRES-project was represented in two presentations. </w:t>
      </w:r>
      <w:r w:rsidR="00237714">
        <w:rPr>
          <w:lang w:eastAsia="en-GB"/>
        </w:rPr>
        <w:t>See the program in the flyer of the event below reproduced:</w:t>
      </w:r>
      <w:r w:rsidR="00FE0FFF" w:rsidRPr="00FE0FFF">
        <w:rPr>
          <w:lang w:eastAsia="en-GB"/>
        </w:rPr>
        <w:t xml:space="preserve"> </w:t>
      </w:r>
    </w:p>
    <w:p w14:paraId="7B8D1BA1" w14:textId="13BCA172" w:rsidR="001867F5" w:rsidRDefault="004D497F" w:rsidP="00FE0FFF">
      <w:pPr>
        <w:rPr>
          <w:lang w:eastAsia="en-GB"/>
        </w:rPr>
      </w:pPr>
      <w:r>
        <w:rPr>
          <w:noProof/>
          <w:lang w:eastAsia="en-GB"/>
        </w:rPr>
        <w:drawing>
          <wp:anchor distT="0" distB="0" distL="114300" distR="114300" simplePos="0" relativeHeight="251675648" behindDoc="0" locked="0" layoutInCell="1" allowOverlap="1" wp14:anchorId="4BBAA771" wp14:editId="0FD22DAD">
            <wp:simplePos x="0" y="0"/>
            <wp:positionH relativeFrom="column">
              <wp:posOffset>-3175</wp:posOffset>
            </wp:positionH>
            <wp:positionV relativeFrom="paragraph">
              <wp:posOffset>302260</wp:posOffset>
            </wp:positionV>
            <wp:extent cx="3543935" cy="50165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gramm_Round Table Mittelstand.pdf"/>
                    <pic:cNvPicPr/>
                  </pic:nvPicPr>
                  <pic:blipFill>
                    <a:blip r:embed="rId9"/>
                    <a:stretch>
                      <a:fillRect/>
                    </a:stretch>
                  </pic:blipFill>
                  <pic:spPr>
                    <a:xfrm>
                      <a:off x="0" y="0"/>
                      <a:ext cx="3543935" cy="5016500"/>
                    </a:xfrm>
                    <a:prstGeom prst="rect">
                      <a:avLst/>
                    </a:prstGeom>
                  </pic:spPr>
                </pic:pic>
              </a:graphicData>
            </a:graphic>
            <wp14:sizeRelH relativeFrom="page">
              <wp14:pctWidth>0</wp14:pctWidth>
            </wp14:sizeRelH>
            <wp14:sizeRelV relativeFrom="page">
              <wp14:pctHeight>0</wp14:pctHeight>
            </wp14:sizeRelV>
          </wp:anchor>
        </w:drawing>
      </w:r>
    </w:p>
    <w:p w14:paraId="26FBDA61" w14:textId="7CCB0646" w:rsidR="001867F5" w:rsidRDefault="001867F5" w:rsidP="00FE0FFF">
      <w:pPr>
        <w:rPr>
          <w:lang w:eastAsia="en-GB"/>
        </w:rPr>
      </w:pPr>
    </w:p>
    <w:p w14:paraId="49B60923" w14:textId="29B4D2BB" w:rsidR="001867F5" w:rsidRDefault="001867F5" w:rsidP="00FE0FFF">
      <w:pPr>
        <w:rPr>
          <w:lang w:eastAsia="en-GB"/>
        </w:rPr>
      </w:pPr>
    </w:p>
    <w:p w14:paraId="447B828D" w14:textId="77777777" w:rsidR="001867F5" w:rsidRDefault="001867F5" w:rsidP="00FE0FFF">
      <w:pPr>
        <w:rPr>
          <w:lang w:eastAsia="en-GB"/>
        </w:rPr>
      </w:pPr>
    </w:p>
    <w:p w14:paraId="51011E27" w14:textId="77777777" w:rsidR="001867F5" w:rsidRDefault="001867F5" w:rsidP="00FE0FFF">
      <w:pPr>
        <w:rPr>
          <w:lang w:eastAsia="en-GB"/>
        </w:rPr>
      </w:pPr>
    </w:p>
    <w:p w14:paraId="735FD10C" w14:textId="77777777" w:rsidR="001867F5" w:rsidRDefault="001867F5" w:rsidP="00FE0FFF">
      <w:pPr>
        <w:rPr>
          <w:lang w:eastAsia="en-GB"/>
        </w:rPr>
      </w:pPr>
    </w:p>
    <w:p w14:paraId="6802DE9F" w14:textId="204F5DC3" w:rsidR="00D40FB2" w:rsidRPr="00FE0FFF" w:rsidRDefault="00FE0FFF" w:rsidP="00FE0FFF">
      <w:pPr>
        <w:rPr>
          <w:rFonts w:ascii="Verdana" w:hAnsi="Verdana"/>
          <w:color w:val="000000"/>
          <w:lang w:eastAsia="en-GB"/>
        </w:rPr>
      </w:pPr>
      <w:r w:rsidRPr="00FE0FFF">
        <w:rPr>
          <w:lang w:eastAsia="en-GB"/>
        </w:rPr>
        <w:lastRenderedPageBreak/>
        <w:t xml:space="preserve">Participants were sent the Policy Brief on the FIRES-reform strategy for </w:t>
      </w:r>
      <w:r w:rsidR="004D497F">
        <w:rPr>
          <w:lang w:eastAsia="en-GB"/>
        </w:rPr>
        <w:t>Germany</w:t>
      </w:r>
      <w:r w:rsidRPr="00FE0FFF">
        <w:rPr>
          <w:lang w:eastAsia="en-GB"/>
        </w:rPr>
        <w:t xml:space="preserve"> one week in advance and asked to reflect on the questions below. </w:t>
      </w:r>
      <w:r w:rsidR="00D40FB2" w:rsidRPr="00FE0FFF">
        <w:rPr>
          <w:lang w:eastAsia="en-GB"/>
        </w:rPr>
        <w:t> </w:t>
      </w:r>
    </w:p>
    <w:p w14:paraId="1D42C714" w14:textId="5B1FA66D" w:rsidR="00A41852" w:rsidRDefault="00A41852" w:rsidP="00A41852">
      <w:pPr>
        <w:pStyle w:val="Heading1"/>
      </w:pPr>
      <w:r w:rsidRPr="00FE0FFF">
        <w:t>Main Questions</w:t>
      </w:r>
      <w:r w:rsidR="00C015EB">
        <w:t xml:space="preserve"> put to the Stakeholder</w:t>
      </w:r>
      <w:r w:rsidRPr="00FE0FFF">
        <w:t>s</w:t>
      </w:r>
    </w:p>
    <w:p w14:paraId="455638C8" w14:textId="3812D141" w:rsidR="002B6A91" w:rsidRPr="002B6A91" w:rsidRDefault="002B6A91" w:rsidP="002B6A91"/>
    <w:p w14:paraId="2BC4D3BF" w14:textId="0D1A6D9A" w:rsidR="00FE0FFF" w:rsidRPr="00FE0FFF" w:rsidRDefault="00FE0FFF" w:rsidP="00FE0FFF">
      <w:pPr>
        <w:rPr>
          <w:rFonts w:ascii="Times" w:hAnsi="Times" w:cs="Times"/>
          <w:sz w:val="24"/>
          <w:szCs w:val="24"/>
        </w:rPr>
      </w:pPr>
      <w:r w:rsidRPr="00FE0FFF">
        <w:t>Would you agree with our approach?</w:t>
      </w:r>
    </w:p>
    <w:p w14:paraId="38FC07BA" w14:textId="1B309C69" w:rsidR="00FE0FFF" w:rsidRPr="00FE0FFF" w:rsidRDefault="00FE0FFF" w:rsidP="00FE0FFF">
      <w:pPr>
        <w:rPr>
          <w:rFonts w:ascii="Times" w:hAnsi="Times" w:cs="Times"/>
          <w:sz w:val="24"/>
          <w:szCs w:val="24"/>
        </w:rPr>
      </w:pPr>
      <w:r w:rsidRPr="00FE0FFF">
        <w:t>Would you agree with our diagnosis?</w:t>
      </w:r>
    </w:p>
    <w:p w14:paraId="37C12D08" w14:textId="5B40B613" w:rsidR="00FE0FFF" w:rsidRDefault="00FE0FFF" w:rsidP="00FE0FFF">
      <w:r w:rsidRPr="00FE0FFF">
        <w:t>Would you agree with the proposed treatment?</w:t>
      </w:r>
    </w:p>
    <w:p w14:paraId="1FCD17DE" w14:textId="73AE8FB6" w:rsidR="00F9623F" w:rsidRPr="00FE0FFF" w:rsidRDefault="00F9623F" w:rsidP="00FE0FFF">
      <w:pPr>
        <w:rPr>
          <w:rFonts w:ascii="Times" w:hAnsi="Times" w:cs="Times"/>
          <w:sz w:val="24"/>
          <w:szCs w:val="24"/>
        </w:rPr>
      </w:pPr>
    </w:p>
    <w:p w14:paraId="728CA820" w14:textId="3B4D55C9" w:rsidR="00A41852" w:rsidRPr="00FE0FFF" w:rsidRDefault="00DE7A6E" w:rsidP="00FE0FFF">
      <w:pPr>
        <w:rPr>
          <w:rFonts w:ascii="Times" w:hAnsi="Times" w:cs="Times"/>
          <w:sz w:val="24"/>
          <w:szCs w:val="24"/>
        </w:rPr>
      </w:pPr>
      <w:r>
        <w:rPr>
          <w:b/>
          <w:noProof/>
        </w:rPr>
        <w:drawing>
          <wp:anchor distT="0" distB="0" distL="114300" distR="114300" simplePos="0" relativeHeight="251673600" behindDoc="0" locked="0" layoutInCell="1" allowOverlap="1" wp14:anchorId="48761322" wp14:editId="426991BF">
            <wp:simplePos x="0" y="0"/>
            <wp:positionH relativeFrom="column">
              <wp:posOffset>0</wp:posOffset>
            </wp:positionH>
            <wp:positionV relativeFrom="paragraph">
              <wp:posOffset>612352</wp:posOffset>
            </wp:positionV>
            <wp:extent cx="5760720" cy="3834130"/>
            <wp:effectExtent l="0" t="0" r="5080" b="1270"/>
            <wp:wrapTopAndBottom/>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834130"/>
                    </a:xfrm>
                    <a:prstGeom prst="rect">
                      <a:avLst/>
                    </a:prstGeom>
                  </pic:spPr>
                </pic:pic>
              </a:graphicData>
            </a:graphic>
            <wp14:sizeRelH relativeFrom="page">
              <wp14:pctWidth>0</wp14:pctWidth>
            </wp14:sizeRelH>
            <wp14:sizeRelV relativeFrom="page">
              <wp14:pctHeight>0</wp14:pctHeight>
            </wp14:sizeRelV>
          </wp:anchor>
        </w:drawing>
      </w:r>
      <w:r w:rsidR="00D40FB2" w:rsidRPr="00FE0FFF">
        <w:rPr>
          <w:sz w:val="22"/>
        </w:rPr>
        <w:t xml:space="preserve"> </w:t>
      </w:r>
    </w:p>
    <w:p w14:paraId="7D6B4D17" w14:textId="4839A801" w:rsidR="00741CEC" w:rsidRPr="00FE0FFF" w:rsidRDefault="00FE0FFF" w:rsidP="00B32377">
      <w:pPr>
        <w:pStyle w:val="Heading1"/>
      </w:pPr>
      <w:r w:rsidRPr="00FE0FFF">
        <w:t>S</w:t>
      </w:r>
      <w:r w:rsidR="008915CA" w:rsidRPr="00FE0FFF">
        <w:t>ummary</w:t>
      </w:r>
      <w:bookmarkEnd w:id="3"/>
    </w:p>
    <w:p w14:paraId="7A9CBF48" w14:textId="77777777" w:rsidR="00DE7A6E" w:rsidRDefault="00DE7A6E" w:rsidP="00DE7A6E">
      <w:pPr>
        <w:jc w:val="center"/>
        <w:rPr>
          <w:b/>
        </w:rPr>
      </w:pPr>
      <w:r>
        <w:rPr>
          <w:b/>
        </w:rPr>
        <w:t xml:space="preserve">Round Table </w:t>
      </w:r>
      <w:proofErr w:type="spellStart"/>
      <w:r>
        <w:rPr>
          <w:b/>
        </w:rPr>
        <w:t>Mittelstand</w:t>
      </w:r>
      <w:proofErr w:type="spellEnd"/>
      <w:r>
        <w:rPr>
          <w:b/>
        </w:rPr>
        <w:t xml:space="preserve"> (Berlin 24</w:t>
      </w:r>
      <w:r w:rsidRPr="00FF664A">
        <w:rPr>
          <w:b/>
          <w:vertAlign w:val="superscript"/>
        </w:rPr>
        <w:t>th</w:t>
      </w:r>
      <w:r>
        <w:rPr>
          <w:b/>
        </w:rPr>
        <w:t xml:space="preserve"> of April, 2018)</w:t>
      </w:r>
    </w:p>
    <w:p w14:paraId="6A631BD3" w14:textId="77777777" w:rsidR="00DE7A6E" w:rsidRPr="00FF664A" w:rsidRDefault="00DE7A6E" w:rsidP="00DE7A6E">
      <w:pPr>
        <w:rPr>
          <w:b/>
        </w:rPr>
      </w:pPr>
    </w:p>
    <w:p w14:paraId="772F526E" w14:textId="6F8FB961" w:rsidR="00DE7A6E" w:rsidRPr="00FF664A" w:rsidRDefault="00DE7A6E" w:rsidP="00DE7A6E">
      <w:pPr>
        <w:rPr>
          <w:b/>
        </w:rPr>
      </w:pPr>
    </w:p>
    <w:p w14:paraId="5053CEBD" w14:textId="20E0D4C4" w:rsidR="00DE7A6E" w:rsidRDefault="00DE7A6E" w:rsidP="00DE7A6E"/>
    <w:p w14:paraId="3A2F1250" w14:textId="0B6B7F5B" w:rsidR="00DE7A6E" w:rsidRPr="00FF664A" w:rsidRDefault="00A46377" w:rsidP="004D497F">
      <w:pPr>
        <w:jc w:val="both"/>
      </w:pPr>
      <w:r>
        <w:t xml:space="preserve">The participants were welcomed by </w:t>
      </w:r>
      <w:proofErr w:type="spellStart"/>
      <w:r>
        <w:t>mr</w:t>
      </w:r>
      <w:proofErr w:type="spellEnd"/>
      <w:r>
        <w:t xml:space="preserve">. Christian </w:t>
      </w:r>
      <w:proofErr w:type="spellStart"/>
      <w:r>
        <w:t>Hirte</w:t>
      </w:r>
      <w:proofErr w:type="spellEnd"/>
      <w:r>
        <w:t xml:space="preserve">, Parliamentary State Secretary with the Minister of Economics and Energy and Germany’s SME Special Envoy, </w:t>
      </w:r>
      <w:proofErr w:type="spellStart"/>
      <w:r>
        <w:t>mrs</w:t>
      </w:r>
      <w:proofErr w:type="spellEnd"/>
      <w:r>
        <w:t>.</w:t>
      </w:r>
      <w:r w:rsidR="00283DB5">
        <w:t xml:space="preserve"> </w:t>
      </w:r>
      <w:proofErr w:type="spellStart"/>
      <w:r w:rsidR="00283DB5">
        <w:t>Hepperle</w:t>
      </w:r>
      <w:proofErr w:type="spellEnd"/>
      <w:r>
        <w:t xml:space="preserve">. </w:t>
      </w:r>
      <w:r w:rsidR="00DE7A6E" w:rsidRPr="00FF664A">
        <w:t>In an introductory n</w:t>
      </w:r>
      <w:bookmarkStart w:id="4" w:name="_GoBack"/>
      <w:bookmarkEnd w:id="4"/>
      <w:r w:rsidR="00DE7A6E" w:rsidRPr="00FF664A">
        <w:t xml:space="preserve">ote </w:t>
      </w:r>
      <w:proofErr w:type="spellStart"/>
      <w:r w:rsidR="00DE7A6E" w:rsidRPr="00FF664A">
        <w:t>Friederike</w:t>
      </w:r>
      <w:proofErr w:type="spellEnd"/>
      <w:r w:rsidR="00DE7A6E" w:rsidRPr="00FF664A">
        <w:t xml:space="preserve"> Welter, the president of the </w:t>
      </w:r>
      <w:proofErr w:type="spellStart"/>
      <w:r w:rsidR="00DE7A6E" w:rsidRPr="00FF664A">
        <w:t>Institut</w:t>
      </w:r>
      <w:proofErr w:type="spellEnd"/>
      <w:r w:rsidR="00DE7A6E" w:rsidRPr="00FF664A">
        <w:t xml:space="preserve"> </w:t>
      </w:r>
      <w:proofErr w:type="spellStart"/>
      <w:r w:rsidR="00DE7A6E" w:rsidRPr="00FF664A">
        <w:t>fuer</w:t>
      </w:r>
      <w:proofErr w:type="spellEnd"/>
      <w:r w:rsidR="00DE7A6E" w:rsidRPr="00FF664A">
        <w:t xml:space="preserve"> </w:t>
      </w:r>
      <w:proofErr w:type="spellStart"/>
      <w:r w:rsidR="00DE7A6E" w:rsidRPr="00FF664A">
        <w:t>Mittelstandsforschung</w:t>
      </w:r>
      <w:proofErr w:type="spellEnd"/>
      <w:r w:rsidR="00DE7A6E" w:rsidRPr="00FF664A">
        <w:t xml:space="preserve"> (</w:t>
      </w:r>
      <w:proofErr w:type="spellStart"/>
      <w:r w:rsidR="00DE7A6E" w:rsidRPr="00FF664A">
        <w:t>IfM</w:t>
      </w:r>
      <w:proofErr w:type="spellEnd"/>
      <w:r w:rsidR="00DE7A6E" w:rsidRPr="00FF664A">
        <w:t xml:space="preserve">) outlined why SME policy needs new impulses. After kicking-off the Round Table Mark Sanders and Michael Fritsch presented the reform agenda for Germany that was developed in the FIRES project. The presentation involved an overview on fundamental institutional settings of the country and the position of its entrepreneurial ecosystem in an international comparison. The talk also touched upon regional differences within Germany. The bottlenecks of the German entrepreneurial ecosystems were outlined. In conclusion, the ecosystem apparently works rather well. Nevertheless, there is room for policy improvement. Mark Sanders mentioned different policy measures that </w:t>
      </w:r>
      <w:r w:rsidR="00DE7A6E" w:rsidRPr="00FF664A">
        <w:lastRenderedPageBreak/>
        <w:t xml:space="preserve">could be helpful to promote entrepreneurship and the entrepreneurial society in Germany. </w:t>
      </w:r>
      <w:r w:rsidR="004D497F">
        <w:t>The main message for Germany was that the German institutions could allow for more experimentation and radical innovation by strengthening the educational system and considering creating a more equal playing field between dependent employment and self-employment/employer when it comes to labour protection and social security. Germany could afford to become a bit more adventurous.</w:t>
      </w:r>
    </w:p>
    <w:p w14:paraId="3ADE55E3" w14:textId="77777777" w:rsidR="00DE7A6E" w:rsidRPr="00FF664A" w:rsidRDefault="00DE7A6E" w:rsidP="00DE7A6E"/>
    <w:p w14:paraId="7E91C299" w14:textId="495A4DF1" w:rsidR="00DE7A6E" w:rsidRPr="00FF664A" w:rsidRDefault="00DE7A6E" w:rsidP="004D497F">
      <w:pPr>
        <w:jc w:val="both"/>
      </w:pPr>
      <w:r>
        <w:t>After the FIRES</w:t>
      </w:r>
      <w:r w:rsidRPr="00FF664A">
        <w:t xml:space="preserve"> presentation two further talks were given. The first presentation was held by Peter Weiss from the Association of the German crafts and manufacturing trades. His main impetus was that the increasing documentation requirements for EU </w:t>
      </w:r>
      <w:r w:rsidR="004D497F">
        <w:t>state aid regulation</w:t>
      </w:r>
      <w:r w:rsidRPr="00FF664A">
        <w:t xml:space="preserve"> represent a stumbling block for firms in crafts an</w:t>
      </w:r>
      <w:r w:rsidR="004D497F">
        <w:t>d manufacturing trades. C</w:t>
      </w:r>
      <w:r w:rsidRPr="00FF664A">
        <w:t xml:space="preserve">urrent rules come along with a lot of bureaucracy </w:t>
      </w:r>
      <w:r w:rsidR="004D497F">
        <w:t xml:space="preserve">creating unintended consequences, such as a severe drop in the </w:t>
      </w:r>
      <w:r w:rsidRPr="00FF664A">
        <w:t>participation rate</w:t>
      </w:r>
      <w:r w:rsidR="004D497F">
        <w:t xml:space="preserve"> in apprenticeship programs</w:t>
      </w:r>
      <w:r w:rsidRPr="00FF664A">
        <w:t>. The main take away of the presentation was th</w:t>
      </w:r>
      <w:r w:rsidR="004D497F">
        <w:t>at state aid regulation</w:t>
      </w:r>
      <w:r w:rsidRPr="00FF664A">
        <w:t xml:space="preserve"> should be more flexible </w:t>
      </w:r>
      <w:r w:rsidR="004D497F">
        <w:t xml:space="preserve">and allow for higher threshold levels for </w:t>
      </w:r>
      <w:r w:rsidRPr="00FF664A">
        <w:t>SMEs.</w:t>
      </w:r>
    </w:p>
    <w:p w14:paraId="38E35F51" w14:textId="77777777" w:rsidR="00DE7A6E" w:rsidRPr="00FF664A" w:rsidRDefault="00DE7A6E" w:rsidP="00DE7A6E"/>
    <w:p w14:paraId="05CC8A75" w14:textId="2F888BDD" w:rsidR="00DE7A6E" w:rsidRPr="00FF664A" w:rsidRDefault="00DE7A6E" w:rsidP="004D497F">
      <w:pPr>
        <w:jc w:val="both"/>
      </w:pPr>
      <w:r w:rsidRPr="00FF664A">
        <w:t xml:space="preserve">The final presentation of the first session was held by Klaus-Heiner </w:t>
      </w:r>
      <w:proofErr w:type="spellStart"/>
      <w:r w:rsidRPr="00FF664A">
        <w:t>Röhl</w:t>
      </w:r>
      <w:proofErr w:type="spellEnd"/>
      <w:r w:rsidRPr="00FF664A">
        <w:t xml:space="preserve"> from the Institute of the German Economy. He provided descriptive statistics on the SBE sector in Germany and Europe. He stressed that the SME definition of the EU should be handled more flexibly in order to promote SME growth. This should be accompanied by deregulation of documentation req</w:t>
      </w:r>
      <w:r w:rsidR="004D497F">
        <w:t>uirements. His emphasis was</w:t>
      </w:r>
      <w:r w:rsidRPr="00FF664A">
        <w:t xml:space="preserve"> on so-called mid-cap companies with more than 250 but less than 3000 employees which are no SMEs by definition but </w:t>
      </w:r>
      <w:r w:rsidR="004D497F">
        <w:t>operate under similar</w:t>
      </w:r>
      <w:r w:rsidRPr="00FF664A">
        <w:t xml:space="preserve"> organizational routines and firm behaviour. According to the opinion of the Institute, the pivotal role of the </w:t>
      </w:r>
      <w:proofErr w:type="spellStart"/>
      <w:r w:rsidRPr="00FF664A">
        <w:t>Mittelstand</w:t>
      </w:r>
      <w:proofErr w:type="spellEnd"/>
      <w:r w:rsidRPr="00FF664A">
        <w:t xml:space="preserve"> for German economic development implies that such companies should be targeted as well in an entrepreneurial society.</w:t>
      </w:r>
      <w:r w:rsidR="004D497F">
        <w:t xml:space="preserve"> </w:t>
      </w:r>
    </w:p>
    <w:p w14:paraId="12E870CA" w14:textId="77777777" w:rsidR="00DE7A6E" w:rsidRPr="00FF664A" w:rsidRDefault="00DE7A6E" w:rsidP="00DE7A6E"/>
    <w:p w14:paraId="7A3BB764" w14:textId="604D8F22" w:rsidR="00DE7A6E" w:rsidRPr="00FF664A" w:rsidRDefault="00DE7A6E" w:rsidP="004D497F">
      <w:pPr>
        <w:jc w:val="both"/>
      </w:pPr>
      <w:r w:rsidRPr="00FF664A">
        <w:t xml:space="preserve">The talks of the first session were followed by a lively debate. One of the patterns discussed was whether there needs to be indeed an adjustment of the size threshold of the SME definition or whether institutional reforms and a reduced bureaucracy </w:t>
      </w:r>
      <w:r w:rsidR="004D497F">
        <w:t>are</w:t>
      </w:r>
      <w:r w:rsidRPr="00FF664A">
        <w:t xml:space="preserve"> promising policy avenues. One issue of lifting up the SME threshold is that the budget has to be distributed among more firms. This was perceived as a problem of changing the SME definition. The discussion also revolved around the detrimental effect of </w:t>
      </w:r>
      <w:r w:rsidR="004D497F">
        <w:t xml:space="preserve">(German) </w:t>
      </w:r>
      <w:r w:rsidRPr="00FF664A">
        <w:t>risk aversion on entrepreneurship. Several participants stressed that addressing such deeply rooted institutional/cultural patterns are more important than chan</w:t>
      </w:r>
      <w:r w:rsidR="004D497F">
        <w:t xml:space="preserve">ging the distribution of </w:t>
      </w:r>
      <w:r w:rsidRPr="00FF664A">
        <w:t>budget</w:t>
      </w:r>
      <w:r w:rsidR="004D497F">
        <w:t>s and changing definitions</w:t>
      </w:r>
      <w:r w:rsidRPr="00FF664A">
        <w:t>. An interesting train of thoughts that emerged in the discussion was that the high level of risk aversion that is observable in Germany is not innate but driven by the institutional architecture. Put differently, institutions like high employment protection and entrepreneurship-inhibiting insolvency laws increase the risks involved with entrepreneurial failure. Fostering a culture of accepting failure might be helpful but not pivotal for reducing risk aversion. Rather institutional reforms that decrease the personal risks of failure may be more promising.</w:t>
      </w:r>
      <w:r w:rsidR="004D497F">
        <w:t xml:space="preserve"> </w:t>
      </w:r>
      <w:r w:rsidRPr="00FF664A">
        <w:t xml:space="preserve"> </w:t>
      </w:r>
    </w:p>
    <w:p w14:paraId="5FF77881" w14:textId="77777777" w:rsidR="00DE7A6E" w:rsidRPr="00FF664A" w:rsidRDefault="00DE7A6E" w:rsidP="00DE7A6E"/>
    <w:p w14:paraId="33D6CC66" w14:textId="7356000C" w:rsidR="00DE7A6E" w:rsidRPr="00FF664A" w:rsidRDefault="00DE7A6E" w:rsidP="004D497F">
      <w:pPr>
        <w:jc w:val="both"/>
      </w:pPr>
      <w:r w:rsidRPr="00FF664A">
        <w:t>In the second session after lunch, there were two further presentation</w:t>
      </w:r>
      <w:r w:rsidR="004D497F">
        <w:t>s</w:t>
      </w:r>
      <w:r w:rsidRPr="00FF664A">
        <w:t xml:space="preserve">. In the first talk, Michael </w:t>
      </w:r>
      <w:proofErr w:type="spellStart"/>
      <w:r w:rsidRPr="00FF664A">
        <w:t>Rothgang</w:t>
      </w:r>
      <w:proofErr w:type="spellEnd"/>
      <w:r w:rsidRPr="00FF664A">
        <w:t xml:space="preserve"> from the </w:t>
      </w:r>
      <w:proofErr w:type="spellStart"/>
      <w:r w:rsidRPr="00FF664A">
        <w:t>Rheinisch-Westfälischen</w:t>
      </w:r>
      <w:proofErr w:type="spellEnd"/>
      <w:r w:rsidRPr="00FF664A">
        <w:t xml:space="preserve"> </w:t>
      </w:r>
      <w:proofErr w:type="spellStart"/>
      <w:r w:rsidRPr="00FF664A">
        <w:t>Wirtschaftsforschungsinstitut</w:t>
      </w:r>
      <w:proofErr w:type="spellEnd"/>
      <w:r w:rsidRPr="00FF664A">
        <w:t xml:space="preserve"> (RWI) was presenting current trends in productivity among German </w:t>
      </w:r>
      <w:proofErr w:type="spellStart"/>
      <w:r w:rsidRPr="00FF664A">
        <w:t>Mittelstand</w:t>
      </w:r>
      <w:proofErr w:type="spellEnd"/>
      <w:r w:rsidRPr="00FF664A">
        <w:t xml:space="preserve"> firms. The RWI proposes several measures to increase the level of productivity. This implies a more efficient use of ICT in all production stages. The second talk by Marius Berger from the ZEW in Mannheim focussed on start-up investments by business angels. In particular, the focus was on the INVEST program of the German government. The program subsidizes venture capital investments by business angels. A novel feature is that not the company but the business angel investing the money is </w:t>
      </w:r>
      <w:r w:rsidR="004D497F">
        <w:t>given</w:t>
      </w:r>
      <w:r w:rsidRPr="00FF664A">
        <w:t xml:space="preserve"> the subsidy. It was outlined that the INVEST program reduced market failure in the seed stage. In most cases experienced business angels are investing but the program also supported so-called virgin angels which did not fund new innovative companies in the past. </w:t>
      </w:r>
    </w:p>
    <w:p w14:paraId="526C2F3C" w14:textId="77777777" w:rsidR="00DE7A6E" w:rsidRPr="00FF664A" w:rsidRDefault="00DE7A6E" w:rsidP="00DE7A6E"/>
    <w:p w14:paraId="1B5CE3E5" w14:textId="40E600A2" w:rsidR="00DE7A6E" w:rsidRPr="00FF664A" w:rsidRDefault="00DE7A6E" w:rsidP="004D497F">
      <w:pPr>
        <w:jc w:val="both"/>
      </w:pPr>
      <w:r w:rsidRPr="00FF664A">
        <w:t>The discussion focussed on several topics. One pattern was the effect of the angel investments on firm development. There is no detectable effect on firm productivity. Against this background, it was discussed whether the cultural effects of such a program are more important. Creating an environment where investing in highly innovative companies is well-accepted can have long-term effects</w:t>
      </w:r>
      <w:r w:rsidR="004D497F">
        <w:t>, also in light of the earlier discussion on risk attitudes</w:t>
      </w:r>
      <w:r w:rsidRPr="00FF664A">
        <w:t xml:space="preserve">. Productivity effects might be observable in the long-run only. Apart from that, the idea to subsidize the investors and not the firms was regarded as a fruitful strategy. Mark Sanders draw the analogy to human </w:t>
      </w:r>
      <w:r w:rsidRPr="00FF664A">
        <w:lastRenderedPageBreak/>
        <w:t>capital investments. That is, policy makers subsidize formal qualification</w:t>
      </w:r>
      <w:r w:rsidR="004D497F">
        <w:t>s</w:t>
      </w:r>
      <w:r w:rsidRPr="00FF664A">
        <w:t xml:space="preserve"> while people decide where (in which industry) they utilize their human capital. With respect to the general productivity development of </w:t>
      </w:r>
      <w:proofErr w:type="spellStart"/>
      <w:r w:rsidRPr="00FF664A">
        <w:t>Mittelstand</w:t>
      </w:r>
      <w:proofErr w:type="spellEnd"/>
      <w:r w:rsidRPr="00FF664A">
        <w:t xml:space="preserve"> firms, it was noted that there is a huge variation in</w:t>
      </w:r>
      <w:r w:rsidR="00A46377">
        <w:t xml:space="preserve"> median and mean values that were</w:t>
      </w:r>
      <w:r w:rsidRPr="00FF664A">
        <w:t xml:space="preserve"> shown in the first presentation of the session. One plausible explanation that was discussed is that digitali</w:t>
      </w:r>
      <w:r w:rsidR="00A46377">
        <w:t>sation put firms under pressure and there is to date great variance in the degree to which firms are able to cope with this challenge.</w:t>
      </w:r>
      <w:r w:rsidRPr="00FF664A">
        <w:t xml:space="preserve">  </w:t>
      </w:r>
    </w:p>
    <w:p w14:paraId="559F8C86" w14:textId="77777777" w:rsidR="00DE7A6E" w:rsidRPr="00FF664A" w:rsidRDefault="00DE7A6E" w:rsidP="00DE7A6E"/>
    <w:p w14:paraId="64DEE3B1" w14:textId="77777777" w:rsidR="00DE7A6E" w:rsidRDefault="00DE7A6E" w:rsidP="00A46377">
      <w:pPr>
        <w:jc w:val="both"/>
      </w:pPr>
      <w:r w:rsidRPr="00FF664A">
        <w:t xml:space="preserve">In the last round of discussions opportunities for knowledge and idea exchange between </w:t>
      </w:r>
      <w:proofErr w:type="spellStart"/>
      <w:r w:rsidRPr="00FF664A">
        <w:t>Mittelstand</w:t>
      </w:r>
      <w:proofErr w:type="spellEnd"/>
      <w:r w:rsidRPr="00FF664A">
        <w:t xml:space="preserve"> firms and start-ups were highlighted in the first presentation. The presentation was held by Christof Starke from the RKW. In the second presentation Andrea Herrmann from the FIRES-project presented research results on different types of entrepreneurship across countries with distinct institutional frameworks. The talk demonstrated that institutional differences determine the type of entrepreneurship and the sort of innovation pursued by entrepreneurs (incremental vs. </w:t>
      </w:r>
      <w:r>
        <w:t>r</w:t>
      </w:r>
      <w:r w:rsidRPr="00FF664A">
        <w:t>adical innovation). In this respect, Germany has an advantage in incremental innovation. Copying institutions from more liberal market economies may put this advantage at risk. According to Andrea Herrmann, promoting incremental innovations in Germany requires better finance for SMEs, re</w:t>
      </w:r>
      <w:r>
        <w:t>duced</w:t>
      </w:r>
      <w:r w:rsidRPr="00FF664A">
        <w:t xml:space="preserve"> taxation of SMEs and relaxing regulation. </w:t>
      </w:r>
    </w:p>
    <w:p w14:paraId="55D1F689" w14:textId="77777777" w:rsidR="00DE7A6E" w:rsidRPr="00FF664A" w:rsidRDefault="00DE7A6E" w:rsidP="00DE7A6E"/>
    <w:p w14:paraId="72EBBB8F" w14:textId="4CB13093" w:rsidR="00DE7A6E" w:rsidRPr="00FF664A" w:rsidRDefault="00DE7A6E" w:rsidP="00A46377">
      <w:pPr>
        <w:jc w:val="both"/>
      </w:pPr>
      <w:r w:rsidRPr="00FF664A">
        <w:t>In the subsequent discussion, it was critically discussed</w:t>
      </w:r>
      <w:r w:rsidR="00A46377">
        <w:t xml:space="preserve"> whether capital access and tight regulations are</w:t>
      </w:r>
      <w:r w:rsidRPr="00FF664A">
        <w:t xml:space="preserve"> indeed the bottleneck</w:t>
      </w:r>
      <w:r>
        <w:t xml:space="preserve"> for start-ups</w:t>
      </w:r>
      <w:r w:rsidRPr="00FF664A">
        <w:t xml:space="preserve">. An </w:t>
      </w:r>
      <w:r w:rsidR="00A46377">
        <w:t>important</w:t>
      </w:r>
      <w:r w:rsidRPr="00FF664A">
        <w:t xml:space="preserve"> point</w:t>
      </w:r>
      <w:r>
        <w:t xml:space="preserve"> that was</w:t>
      </w:r>
      <w:r w:rsidRPr="00FF664A">
        <w:t xml:space="preserve"> raised </w:t>
      </w:r>
      <w:r>
        <w:t>is</w:t>
      </w:r>
      <w:r w:rsidRPr="00FF664A">
        <w:t xml:space="preserve"> that varieties of capitalism would require also</w:t>
      </w:r>
      <w:r>
        <w:t xml:space="preserve"> a</w:t>
      </w:r>
      <w:r w:rsidRPr="00FF664A">
        <w:t xml:space="preserve"> variety in EU policies across member states</w:t>
      </w:r>
      <w:r w:rsidR="00A46377">
        <w:t>. It was</w:t>
      </w:r>
      <w:r w:rsidRPr="00FF664A">
        <w:t xml:space="preserve"> argued that copying the „Silicon Valley“</w:t>
      </w:r>
      <w:r>
        <w:t>-</w:t>
      </w:r>
      <w:r w:rsidR="00A46377">
        <w:t>model</w:t>
      </w:r>
      <w:r w:rsidRPr="00FF664A">
        <w:t xml:space="preserve"> </w:t>
      </w:r>
      <w:r w:rsidR="00A46377">
        <w:t>would</w:t>
      </w:r>
      <w:r w:rsidRPr="00FF664A">
        <w:t xml:space="preserve"> be ill-advised, </w:t>
      </w:r>
      <w:r w:rsidR="00A46377">
        <w:t>but</w:t>
      </w:r>
      <w:r w:rsidRPr="00FF664A">
        <w:t xml:space="preserve"> </w:t>
      </w:r>
      <w:r w:rsidR="00A46377">
        <w:t>Germany and the EU cannot be complacent. T</w:t>
      </w:r>
      <w:r w:rsidRPr="00FF664A">
        <w:t xml:space="preserve">he development of </w:t>
      </w:r>
      <w:r w:rsidR="00A46377">
        <w:t>digital technology and the rise of China an</w:t>
      </w:r>
      <w:r w:rsidRPr="00FF664A">
        <w:t xml:space="preserve">d its approach to improve existing technologies </w:t>
      </w:r>
      <w:r w:rsidR="00A46377">
        <w:t>poses a strong</w:t>
      </w:r>
      <w:r w:rsidRPr="00FF664A">
        <w:t xml:space="preserve"> threat for the development of </w:t>
      </w:r>
      <w:proofErr w:type="spellStart"/>
      <w:r w:rsidRPr="00FF664A">
        <w:t>Mittelstand</w:t>
      </w:r>
      <w:proofErr w:type="spellEnd"/>
      <w:r w:rsidRPr="00FF664A">
        <w:t xml:space="preserve"> firms and </w:t>
      </w:r>
      <w:r w:rsidR="00A46377">
        <w:t>the German style-</w:t>
      </w:r>
      <w:r>
        <w:t>e</w:t>
      </w:r>
      <w:r w:rsidRPr="00FF664A">
        <w:t xml:space="preserve">ntrepreneurship. </w:t>
      </w:r>
    </w:p>
    <w:p w14:paraId="58875C53" w14:textId="77777777" w:rsidR="00DE7A6E" w:rsidRPr="00FF664A" w:rsidRDefault="00DE7A6E" w:rsidP="00DE7A6E"/>
    <w:p w14:paraId="5BEDD443" w14:textId="77777777" w:rsidR="00DE7A6E" w:rsidRPr="00FF664A" w:rsidRDefault="00DE7A6E" w:rsidP="00A46377">
      <w:pPr>
        <w:jc w:val="both"/>
      </w:pPr>
      <w:r w:rsidRPr="00FF664A">
        <w:t xml:space="preserve">In the final discussion the question was raised whether a </w:t>
      </w:r>
      <w:r w:rsidRPr="00A46377">
        <w:rPr>
          <w:i/>
        </w:rPr>
        <w:t>European</w:t>
      </w:r>
      <w:r w:rsidRPr="00FF664A">
        <w:t xml:space="preserve"> </w:t>
      </w:r>
      <w:proofErr w:type="spellStart"/>
      <w:r w:rsidRPr="00FF664A">
        <w:t>Mittel</w:t>
      </w:r>
      <w:r>
        <w:t>s</w:t>
      </w:r>
      <w:r w:rsidRPr="00FF664A">
        <w:t>tand</w:t>
      </w:r>
      <w:proofErr w:type="spellEnd"/>
      <w:r w:rsidRPr="00FF664A">
        <w:t xml:space="preserve"> policy should be put on a future agenda. The representatives of the Ministry concluded that the Roundtable was very productive. A lot of ideas for future round tables could be developed based on the presentations by the FIRES team and the subsequent discussions</w:t>
      </w:r>
      <w:r>
        <w:t>.</w:t>
      </w:r>
    </w:p>
    <w:p w14:paraId="4DF4EEB2" w14:textId="77777777" w:rsidR="00DE7A6E" w:rsidRPr="00FF664A" w:rsidRDefault="00DE7A6E" w:rsidP="00DE7A6E"/>
    <w:p w14:paraId="6DD3DB81" w14:textId="77777777" w:rsidR="002543EB" w:rsidRPr="00FE0FFF" w:rsidRDefault="002543EB" w:rsidP="002543EB">
      <w:pPr>
        <w:pStyle w:val="Heading1"/>
      </w:pPr>
      <w:r w:rsidRPr="00FE0FFF">
        <w:t>Follow Up</w:t>
      </w:r>
    </w:p>
    <w:p w14:paraId="44EC48AE" w14:textId="401BE3CC" w:rsidR="001867F5" w:rsidRPr="001867F5" w:rsidRDefault="002543EB" w:rsidP="00A46377">
      <w:pPr>
        <w:jc w:val="both"/>
      </w:pPr>
      <w:r>
        <w:t xml:space="preserve">After the discussion with the </w:t>
      </w:r>
      <w:r w:rsidR="00DE7A6E">
        <w:t>German</w:t>
      </w:r>
      <w:r>
        <w:t xml:space="preserve"> policy makers there will be a final revision of the policy brief and country report to be submitted as parts of deliverable D5.12 on M36. Also the discussion in </w:t>
      </w:r>
      <w:r w:rsidR="00DE7A6E">
        <w:t>Berlin</w:t>
      </w:r>
      <w:r>
        <w:t xml:space="preserve"> serves as input for D6.3 in M36.</w:t>
      </w:r>
      <w:r w:rsidRPr="00FE0FFF">
        <w:t xml:space="preserve">  </w:t>
      </w:r>
    </w:p>
    <w:sectPr w:rsidR="001867F5" w:rsidRPr="001867F5" w:rsidSect="00180210">
      <w:headerReference w:type="even" r:id="rId11"/>
      <w:headerReference w:type="default" r:id="rId12"/>
      <w:footerReference w:type="even" r:id="rId13"/>
      <w:footerReference w:type="default" r:id="rId14"/>
      <w:headerReference w:type="first" r:id="rId15"/>
      <w:footerReference w:type="first" r:id="rId16"/>
      <w:pgSz w:w="11900" w:h="16840"/>
      <w:pgMar w:top="1680" w:right="1417" w:bottom="1417" w:left="1417" w:header="426" w:footer="5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5143D" w14:textId="77777777" w:rsidR="00100977" w:rsidRDefault="00100977" w:rsidP="00A64953">
      <w:r>
        <w:separator/>
      </w:r>
    </w:p>
  </w:endnote>
  <w:endnote w:type="continuationSeparator" w:id="0">
    <w:p w14:paraId="6D8C3684" w14:textId="77777777" w:rsidR="00100977" w:rsidRDefault="00100977" w:rsidP="00A6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notTrueType/>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Geneva"/>
    <w:panose1 w:val="02040503050201020203"/>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783"/>
      <w:gridCol w:w="1716"/>
      <w:gridCol w:w="3783"/>
    </w:tblGrid>
    <w:tr w:rsidR="00010EE8" w:rsidRPr="00A77710" w14:paraId="75B18BC4" w14:textId="77777777" w:rsidTr="00A77710">
      <w:trPr>
        <w:trHeight w:val="151"/>
      </w:trPr>
      <w:tc>
        <w:tcPr>
          <w:tcW w:w="2250" w:type="pct"/>
          <w:tcBorders>
            <w:top w:val="nil"/>
            <w:left w:val="nil"/>
            <w:bottom w:val="single" w:sz="4" w:space="0" w:color="4F81BD"/>
            <w:right w:val="nil"/>
          </w:tcBorders>
        </w:tcPr>
        <w:p w14:paraId="47D91F69" w14:textId="77777777" w:rsidR="00010EE8" w:rsidRPr="00A77710" w:rsidRDefault="00010EE8" w:rsidP="00A64953">
          <w:pPr>
            <w:pStyle w:val="Header"/>
          </w:pPr>
        </w:p>
      </w:tc>
      <w:tc>
        <w:tcPr>
          <w:tcW w:w="500" w:type="pct"/>
          <w:vMerge w:val="restart"/>
          <w:noWrap/>
          <w:vAlign w:val="center"/>
          <w:hideMark/>
        </w:tcPr>
        <w:p w14:paraId="6F96EB90" w14:textId="77777777" w:rsidR="00010EE8" w:rsidRPr="00A77710" w:rsidRDefault="00010EE8">
          <w:pPr>
            <w:pStyle w:val="NoSpacing"/>
            <w:spacing w:line="276" w:lineRule="auto"/>
            <w:rPr>
              <w:color w:val="365F91"/>
            </w:rPr>
          </w:pPr>
          <w:r w:rsidRPr="00A77710">
            <w:rPr>
              <w:rFonts w:ascii="Cambria" w:hAnsi="Cambria"/>
              <w:color w:val="365F91"/>
            </w:rPr>
            <w:t>[Geef de tekst op]</w:t>
          </w:r>
        </w:p>
      </w:tc>
      <w:tc>
        <w:tcPr>
          <w:tcW w:w="2250" w:type="pct"/>
          <w:tcBorders>
            <w:top w:val="nil"/>
            <w:left w:val="nil"/>
            <w:bottom w:val="single" w:sz="4" w:space="0" w:color="4F81BD"/>
            <w:right w:val="nil"/>
          </w:tcBorders>
        </w:tcPr>
        <w:p w14:paraId="0BD7ED26" w14:textId="77777777" w:rsidR="00010EE8" w:rsidRPr="00A77710" w:rsidRDefault="00010EE8" w:rsidP="00A64953">
          <w:pPr>
            <w:pStyle w:val="Header"/>
          </w:pPr>
        </w:p>
      </w:tc>
    </w:tr>
    <w:tr w:rsidR="00010EE8" w:rsidRPr="00A77710" w14:paraId="52AFA1D4" w14:textId="77777777" w:rsidTr="00A77710">
      <w:trPr>
        <w:trHeight w:val="150"/>
      </w:trPr>
      <w:tc>
        <w:tcPr>
          <w:tcW w:w="2250" w:type="pct"/>
          <w:tcBorders>
            <w:top w:val="single" w:sz="4" w:space="0" w:color="4F81BD"/>
            <w:left w:val="nil"/>
            <w:bottom w:val="nil"/>
            <w:right w:val="nil"/>
          </w:tcBorders>
        </w:tcPr>
        <w:p w14:paraId="374BCA8D" w14:textId="77777777" w:rsidR="00010EE8" w:rsidRPr="00A77710" w:rsidRDefault="00010EE8" w:rsidP="00A64953">
          <w:pPr>
            <w:pStyle w:val="Header"/>
          </w:pPr>
        </w:p>
      </w:tc>
      <w:tc>
        <w:tcPr>
          <w:tcW w:w="0" w:type="auto"/>
          <w:vMerge/>
          <w:vAlign w:val="center"/>
          <w:hideMark/>
        </w:tcPr>
        <w:p w14:paraId="71A64FDF" w14:textId="77777777" w:rsidR="00010EE8" w:rsidRPr="00A77710" w:rsidRDefault="00010EE8" w:rsidP="00A64953"/>
      </w:tc>
      <w:tc>
        <w:tcPr>
          <w:tcW w:w="2250" w:type="pct"/>
          <w:tcBorders>
            <w:top w:val="single" w:sz="4" w:space="0" w:color="4F81BD"/>
            <w:left w:val="nil"/>
            <w:bottom w:val="nil"/>
            <w:right w:val="nil"/>
          </w:tcBorders>
        </w:tcPr>
        <w:p w14:paraId="14531740" w14:textId="77777777" w:rsidR="00010EE8" w:rsidRPr="00A77710" w:rsidRDefault="00010EE8" w:rsidP="00A64953">
          <w:pPr>
            <w:pStyle w:val="Header"/>
          </w:pPr>
        </w:p>
      </w:tc>
    </w:tr>
  </w:tbl>
  <w:p w14:paraId="36E028F8" w14:textId="77777777" w:rsidR="00010EE8" w:rsidRDefault="00010EE8" w:rsidP="00A64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7DB0" w14:textId="1416F35C" w:rsidR="00010EE8" w:rsidRPr="004E032E" w:rsidRDefault="00010EE8" w:rsidP="00A64953">
    <w:pPr>
      <w:pStyle w:val="Footer"/>
      <w:rPr>
        <w:color w:val="575757"/>
        <w:sz w:val="16"/>
        <w:szCs w:val="16"/>
      </w:rPr>
    </w:pPr>
    <w:r w:rsidRPr="004E032E">
      <w:rPr>
        <w:rStyle w:val="PageNumber"/>
        <w:color w:val="575757"/>
      </w:rPr>
      <w:tab/>
    </w:r>
    <w:r w:rsidRPr="004E032E">
      <w:rPr>
        <w:rStyle w:val="PageNumber"/>
        <w:color w:val="575757"/>
      </w:rPr>
      <w:tab/>
      <w:t xml:space="preserve"> </w:t>
    </w:r>
    <w:r w:rsidRPr="004E032E">
      <w:rPr>
        <w:rStyle w:val="PageNumber"/>
        <w:color w:val="575757"/>
        <w:sz w:val="16"/>
        <w:szCs w:val="16"/>
      </w:rPr>
      <w:fldChar w:fldCharType="begin"/>
    </w:r>
    <w:r w:rsidRPr="004E032E">
      <w:rPr>
        <w:rStyle w:val="PageNumber"/>
        <w:color w:val="575757"/>
        <w:sz w:val="16"/>
        <w:szCs w:val="16"/>
      </w:rPr>
      <w:instrText xml:space="preserve"> PAGE </w:instrText>
    </w:r>
    <w:r w:rsidRPr="004E032E">
      <w:rPr>
        <w:rStyle w:val="PageNumber"/>
        <w:color w:val="575757"/>
        <w:sz w:val="16"/>
        <w:szCs w:val="16"/>
      </w:rPr>
      <w:fldChar w:fldCharType="separate"/>
    </w:r>
    <w:r w:rsidR="0045695B">
      <w:rPr>
        <w:rStyle w:val="PageNumber"/>
        <w:noProof/>
        <w:color w:val="575757"/>
        <w:sz w:val="16"/>
        <w:szCs w:val="16"/>
      </w:rPr>
      <w:t>7</w:t>
    </w:r>
    <w:r w:rsidRPr="004E032E">
      <w:rPr>
        <w:rStyle w:val="PageNumber"/>
        <w:color w:val="575757"/>
        <w:sz w:val="16"/>
        <w:szCs w:val="16"/>
      </w:rPr>
      <w:fldChar w:fldCharType="end"/>
    </w:r>
    <w:r w:rsidRPr="004E032E">
      <w:rPr>
        <w:rStyle w:val="PageNumber"/>
        <w:color w:val="575757"/>
        <w:sz w:val="16"/>
        <w:szCs w:val="16"/>
      </w:rPr>
      <w:t xml:space="preserve"> / </w:t>
    </w:r>
    <w:r w:rsidRPr="004E032E">
      <w:rPr>
        <w:rStyle w:val="PageNumber"/>
        <w:color w:val="575757"/>
        <w:sz w:val="16"/>
        <w:szCs w:val="16"/>
      </w:rPr>
      <w:fldChar w:fldCharType="begin"/>
    </w:r>
    <w:r w:rsidRPr="004E032E">
      <w:rPr>
        <w:rStyle w:val="PageNumber"/>
        <w:color w:val="575757"/>
        <w:sz w:val="16"/>
        <w:szCs w:val="16"/>
      </w:rPr>
      <w:instrText xml:space="preserve"> NUMPAGES  \* MERGEFORMAT </w:instrText>
    </w:r>
    <w:r w:rsidRPr="004E032E">
      <w:rPr>
        <w:rStyle w:val="PageNumber"/>
        <w:color w:val="575757"/>
        <w:sz w:val="16"/>
        <w:szCs w:val="16"/>
      </w:rPr>
      <w:fldChar w:fldCharType="separate"/>
    </w:r>
    <w:r w:rsidR="0045695B">
      <w:rPr>
        <w:rStyle w:val="PageNumber"/>
        <w:noProof/>
        <w:color w:val="575757"/>
        <w:sz w:val="16"/>
        <w:szCs w:val="16"/>
      </w:rPr>
      <w:t>7</w:t>
    </w:r>
    <w:r w:rsidRPr="004E032E">
      <w:rPr>
        <w:rStyle w:val="PageNumber"/>
        <w:color w:val="575757"/>
        <w:sz w:val="16"/>
        <w:szCs w:val="16"/>
      </w:rPr>
      <w:fldChar w:fldCharType="end"/>
    </w:r>
    <w:r w:rsidRPr="004E032E">
      <w:rPr>
        <w:rStyle w:val="PageNumber"/>
        <w:color w:val="575757"/>
      </w:rPr>
      <w:tab/>
    </w:r>
    <w:r w:rsidRPr="004E032E">
      <w:rPr>
        <w:rStyle w:val="PageNumber"/>
        <w:color w:val="575757"/>
      </w:rPr>
      <w:tab/>
    </w:r>
    <w:r w:rsidRPr="004E032E">
      <w:rPr>
        <w:rStyle w:val="PageNumber"/>
        <w:color w:val="575757"/>
      </w:rPr>
      <w:tab/>
    </w:r>
    <w:r w:rsidRPr="004E032E">
      <w:rPr>
        <w:rStyle w:val="PageNumber"/>
        <w:color w:val="575757"/>
      </w:rPr>
      <w:tab/>
    </w:r>
    <w:r w:rsidRPr="004E032E">
      <w:rPr>
        <w:rStyle w:val="PageNumber"/>
        <w:color w:val="575757"/>
      </w:rPr>
      <w:tab/>
    </w:r>
    <w:r w:rsidRPr="004E032E">
      <w:rPr>
        <w:rStyle w:val="PageNumber"/>
        <w:color w:val="575757"/>
      </w:rPr>
      <w:tab/>
    </w:r>
    <w:r w:rsidRPr="004E032E">
      <w:rPr>
        <w:rStyle w:val="PageNumber"/>
        <w:color w:val="575757"/>
      </w:rPr>
      <w:tab/>
    </w:r>
    <w:r w:rsidRPr="004E032E">
      <w:rPr>
        <w:rStyle w:val="PageNumber"/>
        <w:color w:val="575757"/>
      </w:rPr>
      <w:tab/>
    </w:r>
    <w:r w:rsidRPr="004E032E">
      <w:rPr>
        <w:rStyle w:val="PageNumber"/>
        <w:color w:val="575757"/>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3133" w14:textId="77777777" w:rsidR="00010EE8" w:rsidRDefault="0001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09064" w14:textId="77777777" w:rsidR="00100977" w:rsidRDefault="00100977" w:rsidP="00A64953">
      <w:r>
        <w:separator/>
      </w:r>
    </w:p>
  </w:footnote>
  <w:footnote w:type="continuationSeparator" w:id="0">
    <w:p w14:paraId="76629880" w14:textId="77777777" w:rsidR="00100977" w:rsidRDefault="00100977" w:rsidP="00A6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9CEB" w14:textId="77777777" w:rsidR="00010EE8" w:rsidRDefault="00010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3FE2" w14:textId="77777777" w:rsidR="00010EE8" w:rsidRDefault="00010EE8" w:rsidP="00A64953">
    <w:pPr>
      <w:pStyle w:val="Header"/>
    </w:pPr>
    <w:r>
      <w:rPr>
        <w:noProof/>
        <w:lang w:eastAsia="en-GB"/>
      </w:rPr>
      <w:drawing>
        <wp:anchor distT="0" distB="0" distL="114300" distR="114300" simplePos="0" relativeHeight="251659776" behindDoc="0" locked="0" layoutInCell="1" allowOverlap="1" wp14:anchorId="470C4F87" wp14:editId="3E53CB67">
          <wp:simplePos x="0" y="0"/>
          <wp:positionH relativeFrom="column">
            <wp:posOffset>4800600</wp:posOffset>
          </wp:positionH>
          <wp:positionV relativeFrom="paragraph">
            <wp:posOffset>-3810</wp:posOffset>
          </wp:positionV>
          <wp:extent cx="914400" cy="669925"/>
          <wp:effectExtent l="0" t="0" r="0" b="0"/>
          <wp:wrapNone/>
          <wp:docPr id="1" name="Afbeelding 1" descr="Macintosh HD:Users:nathalie:Documents:Nathalie:Fires:Huisstijl:Powerpoint sjabloon:Beeld:fires_logo_rgb_v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nathalie:Documents:Nathalie:Fires:Huisstijl:Powerpoint sjabloon:Beeld:fires_logo_rgb_v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69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985DF" w14:textId="77777777" w:rsidR="00010EE8" w:rsidRDefault="0001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30F5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D0711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8224125"/>
    <w:multiLevelType w:val="multilevel"/>
    <w:tmpl w:val="2B7EE4DE"/>
    <w:lvl w:ilvl="0">
      <w:start w:val="1"/>
      <w:numFmt w:val="bullet"/>
      <w:lvlText w:val=""/>
      <w:lvlJc w:val="left"/>
      <w:pPr>
        <w:ind w:left="720" w:hanging="55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5F45C88"/>
    <w:multiLevelType w:val="hybridMultilevel"/>
    <w:tmpl w:val="BDBEDC9A"/>
    <w:lvl w:ilvl="0" w:tplc="581EFF38">
      <w:start w:val="1"/>
      <w:numFmt w:val="bullet"/>
      <w:pStyle w:val="Enumeration"/>
      <w:lvlText w:val=""/>
      <w:lvlJc w:val="left"/>
      <w:pPr>
        <w:tabs>
          <w:tab w:val="num" w:pos="567"/>
        </w:tabs>
        <w:ind w:left="567" w:hanging="39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33FE5"/>
    <w:multiLevelType w:val="hybridMultilevel"/>
    <w:tmpl w:val="D23CE44C"/>
    <w:lvl w:ilvl="0" w:tplc="563E0186">
      <w:start w:val="1"/>
      <w:numFmt w:val="bullet"/>
      <w:lvlText w:val="-"/>
      <w:lvlJc w:val="left"/>
      <w:pPr>
        <w:ind w:left="360" w:hanging="360"/>
      </w:pPr>
      <w:rPr>
        <w:rFonts w:ascii="Calibri" w:eastAsia="ヒラギノ角ゴ Pro W3"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F811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22563AA"/>
    <w:multiLevelType w:val="hybridMultilevel"/>
    <w:tmpl w:val="C86430EC"/>
    <w:lvl w:ilvl="0" w:tplc="79FE8612">
      <w:start w:val="12"/>
      <w:numFmt w:val="bullet"/>
      <w:lvlText w:val="-"/>
      <w:lvlJc w:val="left"/>
      <w:pPr>
        <w:ind w:left="720" w:hanging="360"/>
      </w:pPr>
      <w:rPr>
        <w:rFonts w:ascii="Calibri" w:eastAsia="ヒラギノ角ゴ Pro W3"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129CB"/>
    <w:multiLevelType w:val="hybridMultilevel"/>
    <w:tmpl w:val="4E08FC0E"/>
    <w:lvl w:ilvl="0" w:tplc="49E0A708">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320E0"/>
    <w:multiLevelType w:val="hybridMultilevel"/>
    <w:tmpl w:val="9CBA0B8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8746A2"/>
    <w:multiLevelType w:val="hybridMultilevel"/>
    <w:tmpl w:val="9672366C"/>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0205DB"/>
    <w:multiLevelType w:val="multilevel"/>
    <w:tmpl w:val="09CC46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DE80466"/>
    <w:multiLevelType w:val="hybridMultilevel"/>
    <w:tmpl w:val="A2DAF59E"/>
    <w:lvl w:ilvl="0" w:tplc="A6EAD9BA">
      <w:numFmt w:val="bullet"/>
      <w:lvlText w:val="•"/>
      <w:lvlJc w:val="left"/>
      <w:pPr>
        <w:ind w:left="1068" w:hanging="360"/>
      </w:pPr>
      <w:rPr>
        <w:rFonts w:ascii="Verdana" w:eastAsiaTheme="minorEastAsia" w:hAnsi="Verdana"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7E3C25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4260FE"/>
    <w:multiLevelType w:val="multilevel"/>
    <w:tmpl w:val="4712E6DA"/>
    <w:lvl w:ilvl="0">
      <w:start w:val="1"/>
      <w:numFmt w:val="bullet"/>
      <w:lvlText w:val=""/>
      <w:lvlJc w:val="left"/>
      <w:pPr>
        <w:tabs>
          <w:tab w:val="num" w:pos="567"/>
        </w:tabs>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
  </w:num>
  <w:num w:numId="5">
    <w:abstractNumId w:val="7"/>
  </w:num>
  <w:num w:numId="6">
    <w:abstractNumId w:val="3"/>
  </w:num>
  <w:num w:numId="7">
    <w:abstractNumId w:val="10"/>
  </w:num>
  <w:num w:numId="8">
    <w:abstractNumId w:val="2"/>
  </w:num>
  <w:num w:numId="9">
    <w:abstractNumId w:val="13"/>
  </w:num>
  <w:num w:numId="10">
    <w:abstractNumId w:val="11"/>
  </w:num>
  <w:num w:numId="11">
    <w:abstractNumId w:val="6"/>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82"/>
    <w:rsid w:val="00010EE8"/>
    <w:rsid w:val="0003104C"/>
    <w:rsid w:val="000628D5"/>
    <w:rsid w:val="00077380"/>
    <w:rsid w:val="00082493"/>
    <w:rsid w:val="0009265B"/>
    <w:rsid w:val="000D11CC"/>
    <w:rsid w:val="000E2BC2"/>
    <w:rsid w:val="000E7247"/>
    <w:rsid w:val="000F051A"/>
    <w:rsid w:val="000F6427"/>
    <w:rsid w:val="00100977"/>
    <w:rsid w:val="0010319A"/>
    <w:rsid w:val="00154AEF"/>
    <w:rsid w:val="001673EB"/>
    <w:rsid w:val="00180210"/>
    <w:rsid w:val="00185DA7"/>
    <w:rsid w:val="001867F5"/>
    <w:rsid w:val="001B1D73"/>
    <w:rsid w:val="001D6CDD"/>
    <w:rsid w:val="001E6982"/>
    <w:rsid w:val="00211AB6"/>
    <w:rsid w:val="00237714"/>
    <w:rsid w:val="0024045F"/>
    <w:rsid w:val="002543EB"/>
    <w:rsid w:val="00267D47"/>
    <w:rsid w:val="00283DB5"/>
    <w:rsid w:val="0029412E"/>
    <w:rsid w:val="002B3DFD"/>
    <w:rsid w:val="002B6A91"/>
    <w:rsid w:val="002B76AD"/>
    <w:rsid w:val="002C48A4"/>
    <w:rsid w:val="002E1E08"/>
    <w:rsid w:val="003138B8"/>
    <w:rsid w:val="00314117"/>
    <w:rsid w:val="00317FA7"/>
    <w:rsid w:val="00354E2A"/>
    <w:rsid w:val="00364F80"/>
    <w:rsid w:val="003E1FC4"/>
    <w:rsid w:val="003F2122"/>
    <w:rsid w:val="003F4022"/>
    <w:rsid w:val="00430713"/>
    <w:rsid w:val="0045695B"/>
    <w:rsid w:val="0047179D"/>
    <w:rsid w:val="004826CC"/>
    <w:rsid w:val="004B2A78"/>
    <w:rsid w:val="004D497F"/>
    <w:rsid w:val="004E032E"/>
    <w:rsid w:val="0052120D"/>
    <w:rsid w:val="00550D82"/>
    <w:rsid w:val="00571268"/>
    <w:rsid w:val="0058721D"/>
    <w:rsid w:val="00590CFD"/>
    <w:rsid w:val="006117A4"/>
    <w:rsid w:val="00615C7A"/>
    <w:rsid w:val="00682A19"/>
    <w:rsid w:val="006B2D13"/>
    <w:rsid w:val="006B4D05"/>
    <w:rsid w:val="006D5861"/>
    <w:rsid w:val="006F1E2B"/>
    <w:rsid w:val="006F2E90"/>
    <w:rsid w:val="006F5AB7"/>
    <w:rsid w:val="00721941"/>
    <w:rsid w:val="007311C6"/>
    <w:rsid w:val="00741CEC"/>
    <w:rsid w:val="0075203F"/>
    <w:rsid w:val="007943E3"/>
    <w:rsid w:val="007E252B"/>
    <w:rsid w:val="00806714"/>
    <w:rsid w:val="00871608"/>
    <w:rsid w:val="008756B2"/>
    <w:rsid w:val="008915CA"/>
    <w:rsid w:val="00894376"/>
    <w:rsid w:val="008B7570"/>
    <w:rsid w:val="008C47BA"/>
    <w:rsid w:val="008E4059"/>
    <w:rsid w:val="008E65BF"/>
    <w:rsid w:val="008F4777"/>
    <w:rsid w:val="00900DA5"/>
    <w:rsid w:val="00905E95"/>
    <w:rsid w:val="00931B34"/>
    <w:rsid w:val="00933DA7"/>
    <w:rsid w:val="00957EDE"/>
    <w:rsid w:val="00963B9F"/>
    <w:rsid w:val="009738B1"/>
    <w:rsid w:val="00975E8E"/>
    <w:rsid w:val="0099309D"/>
    <w:rsid w:val="009B41EB"/>
    <w:rsid w:val="009B43E4"/>
    <w:rsid w:val="009C5C02"/>
    <w:rsid w:val="009D5A64"/>
    <w:rsid w:val="009F1F03"/>
    <w:rsid w:val="009F5B7C"/>
    <w:rsid w:val="00A26B1F"/>
    <w:rsid w:val="00A41852"/>
    <w:rsid w:val="00A46377"/>
    <w:rsid w:val="00A60E55"/>
    <w:rsid w:val="00A64953"/>
    <w:rsid w:val="00A77710"/>
    <w:rsid w:val="00A90D82"/>
    <w:rsid w:val="00AC1E4E"/>
    <w:rsid w:val="00AE78FA"/>
    <w:rsid w:val="00AF3D56"/>
    <w:rsid w:val="00B042F2"/>
    <w:rsid w:val="00B22A89"/>
    <w:rsid w:val="00B32377"/>
    <w:rsid w:val="00B34633"/>
    <w:rsid w:val="00B5383C"/>
    <w:rsid w:val="00B55B50"/>
    <w:rsid w:val="00B74E3E"/>
    <w:rsid w:val="00BC0177"/>
    <w:rsid w:val="00BC350F"/>
    <w:rsid w:val="00BC6107"/>
    <w:rsid w:val="00BE19B9"/>
    <w:rsid w:val="00BE462D"/>
    <w:rsid w:val="00C015EB"/>
    <w:rsid w:val="00C1457B"/>
    <w:rsid w:val="00C3131F"/>
    <w:rsid w:val="00C3552A"/>
    <w:rsid w:val="00C54DD0"/>
    <w:rsid w:val="00C919D7"/>
    <w:rsid w:val="00CB7E7B"/>
    <w:rsid w:val="00CE64B5"/>
    <w:rsid w:val="00D24B0F"/>
    <w:rsid w:val="00D3075E"/>
    <w:rsid w:val="00D3229E"/>
    <w:rsid w:val="00D40FB2"/>
    <w:rsid w:val="00D62193"/>
    <w:rsid w:val="00D633EE"/>
    <w:rsid w:val="00D70AD7"/>
    <w:rsid w:val="00D730C2"/>
    <w:rsid w:val="00DA2300"/>
    <w:rsid w:val="00DC141A"/>
    <w:rsid w:val="00DE4DAA"/>
    <w:rsid w:val="00DE631C"/>
    <w:rsid w:val="00DE7A6E"/>
    <w:rsid w:val="00DF6191"/>
    <w:rsid w:val="00E179A8"/>
    <w:rsid w:val="00E328FD"/>
    <w:rsid w:val="00E33CE1"/>
    <w:rsid w:val="00E3568B"/>
    <w:rsid w:val="00E36BCC"/>
    <w:rsid w:val="00E62678"/>
    <w:rsid w:val="00E72B05"/>
    <w:rsid w:val="00E730F7"/>
    <w:rsid w:val="00E73FC9"/>
    <w:rsid w:val="00E91C2B"/>
    <w:rsid w:val="00E93A14"/>
    <w:rsid w:val="00F02EE9"/>
    <w:rsid w:val="00F647F1"/>
    <w:rsid w:val="00F705A4"/>
    <w:rsid w:val="00F9623F"/>
    <w:rsid w:val="00FA27F2"/>
    <w:rsid w:val="00FB4C0B"/>
    <w:rsid w:val="00FE0F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9C8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3EB"/>
    <w:pPr>
      <w:spacing w:line="240" w:lineRule="exact"/>
    </w:pPr>
    <w:rPr>
      <w:rFonts w:ascii="Calibri" w:hAnsi="Calibri"/>
      <w:lang w:val="en-GB"/>
    </w:rPr>
  </w:style>
  <w:style w:type="paragraph" w:styleId="Heading1">
    <w:name w:val="heading 1"/>
    <w:aliases w:val="Heading"/>
    <w:basedOn w:val="Heading2"/>
    <w:next w:val="Normal"/>
    <w:link w:val="Heading1Char"/>
    <w:uiPriority w:val="9"/>
    <w:qFormat/>
    <w:rsid w:val="00E179A8"/>
    <w:pPr>
      <w:spacing w:before="200" w:line="384" w:lineRule="exact"/>
      <w:outlineLvl w:val="0"/>
    </w:pPr>
    <w:rPr>
      <w:color w:val="003399"/>
      <w:sz w:val="36"/>
    </w:rPr>
  </w:style>
  <w:style w:type="paragraph" w:styleId="Heading2">
    <w:name w:val="heading 2"/>
    <w:aliases w:val="Subheading1"/>
    <w:basedOn w:val="Normal"/>
    <w:next w:val="Normal"/>
    <w:link w:val="Heading2Char"/>
    <w:uiPriority w:val="9"/>
    <w:unhideWhenUsed/>
    <w:qFormat/>
    <w:rsid w:val="001D6CDD"/>
    <w:pPr>
      <w:keepNext/>
      <w:suppressAutoHyphens/>
      <w:spacing w:before="60" w:after="60" w:line="336" w:lineRule="exact"/>
      <w:outlineLvl w:val="1"/>
    </w:pPr>
    <w:rPr>
      <w:rFonts w:eastAsia="MS Gothic"/>
      <w:b/>
      <w:bCs/>
      <w:color w:val="002087"/>
      <w:sz w:val="30"/>
      <w:szCs w:val="28"/>
    </w:rPr>
  </w:style>
  <w:style w:type="paragraph" w:styleId="Heading3">
    <w:name w:val="heading 3"/>
    <w:aliases w:val="Subheading2"/>
    <w:basedOn w:val="Heading2"/>
    <w:next w:val="Normal"/>
    <w:link w:val="Heading3Char"/>
    <w:uiPriority w:val="9"/>
    <w:unhideWhenUsed/>
    <w:qFormat/>
    <w:rsid w:val="00180210"/>
    <w:pPr>
      <w:outlineLvl w:val="2"/>
    </w:pPr>
    <w:rPr>
      <w:sz w:val="26"/>
    </w:rPr>
  </w:style>
  <w:style w:type="paragraph" w:styleId="Heading4">
    <w:name w:val="heading 4"/>
    <w:aliases w:val="Subheading3"/>
    <w:basedOn w:val="Normal"/>
    <w:next w:val="Normal"/>
    <w:link w:val="Heading4Char"/>
    <w:uiPriority w:val="9"/>
    <w:unhideWhenUsed/>
    <w:qFormat/>
    <w:rsid w:val="00180210"/>
    <w:pPr>
      <w:spacing w:before="60" w:after="60" w:line="288" w:lineRule="exact"/>
      <w:outlineLvl w:val="3"/>
    </w:pPr>
    <w:rPr>
      <w:b/>
      <w:color w:val="002087"/>
      <w:sz w:val="22"/>
      <w:szCs w:val="24"/>
    </w:rPr>
  </w:style>
  <w:style w:type="paragraph" w:styleId="Heading5">
    <w:name w:val="heading 5"/>
    <w:basedOn w:val="Normal"/>
    <w:next w:val="Normal"/>
    <w:link w:val="Heading5Char"/>
    <w:uiPriority w:val="9"/>
    <w:unhideWhenUsed/>
    <w:rsid w:val="00C919D7"/>
    <w:pPr>
      <w:spacing w:before="240" w:after="60"/>
      <w:outlineLvl w:val="4"/>
    </w:pPr>
    <w:rPr>
      <w:rFonts w:ascii="Cambria"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0628D5"/>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uiPriority w:val="10"/>
    <w:rsid w:val="000628D5"/>
    <w:rPr>
      <w:rFonts w:ascii="Calibri" w:eastAsia="MS Gothic" w:hAnsi="Calibri" w:cs="Times New Roman"/>
      <w:color w:val="17365D"/>
      <w:spacing w:val="5"/>
      <w:kern w:val="28"/>
      <w:sz w:val="52"/>
      <w:szCs w:val="52"/>
    </w:rPr>
  </w:style>
  <w:style w:type="paragraph" w:styleId="NoSpacing">
    <w:name w:val="No Spacing"/>
    <w:link w:val="NoSpacingChar"/>
    <w:rsid w:val="000628D5"/>
    <w:rPr>
      <w:rFonts w:ascii="Calibri" w:hAnsi="Calibri"/>
    </w:rPr>
  </w:style>
  <w:style w:type="character" w:customStyle="1" w:styleId="Heading1Char">
    <w:name w:val="Heading 1 Char"/>
    <w:aliases w:val="Heading Char"/>
    <w:link w:val="Heading1"/>
    <w:uiPriority w:val="9"/>
    <w:rsid w:val="00E179A8"/>
    <w:rPr>
      <w:rFonts w:ascii="Calibri" w:eastAsia="MS Gothic" w:hAnsi="Calibri"/>
      <w:b/>
      <w:bCs/>
      <w:color w:val="003399"/>
      <w:sz w:val="36"/>
      <w:szCs w:val="28"/>
      <w:lang w:val="en-GB"/>
    </w:rPr>
  </w:style>
  <w:style w:type="paragraph" w:customStyle="1" w:styleId="Basisalinea">
    <w:name w:val="[Basisalinea]"/>
    <w:basedOn w:val="Normal"/>
    <w:uiPriority w:val="99"/>
    <w:rsid w:val="000628D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2Char">
    <w:name w:val="Heading 2 Char"/>
    <w:aliases w:val="Subheading1 Char"/>
    <w:link w:val="Heading2"/>
    <w:uiPriority w:val="9"/>
    <w:rsid w:val="001D6CDD"/>
    <w:rPr>
      <w:rFonts w:ascii="Calibri" w:eastAsia="MS Gothic" w:hAnsi="Calibri"/>
      <w:b/>
      <w:bCs/>
      <w:color w:val="002087"/>
      <w:sz w:val="30"/>
      <w:szCs w:val="28"/>
      <w:lang w:val="en-GB"/>
    </w:rPr>
  </w:style>
  <w:style w:type="character" w:styleId="SubtleEmphasis">
    <w:name w:val="Subtle Emphasis"/>
    <w:uiPriority w:val="19"/>
    <w:rsid w:val="000628D5"/>
    <w:rPr>
      <w:i/>
      <w:iCs/>
      <w:color w:val="808080"/>
    </w:rPr>
  </w:style>
  <w:style w:type="character" w:styleId="Emphasis">
    <w:name w:val="Emphasis"/>
    <w:uiPriority w:val="20"/>
    <w:rsid w:val="000628D5"/>
    <w:rPr>
      <w:i/>
      <w:iCs/>
    </w:rPr>
  </w:style>
  <w:style w:type="paragraph" w:styleId="Quote">
    <w:name w:val="Quote"/>
    <w:basedOn w:val="Normal"/>
    <w:next w:val="Normal"/>
    <w:link w:val="QuoteChar"/>
    <w:uiPriority w:val="29"/>
    <w:qFormat/>
    <w:rsid w:val="000628D5"/>
    <w:rPr>
      <w:i/>
      <w:iCs/>
      <w:color w:val="000000"/>
    </w:rPr>
  </w:style>
  <w:style w:type="character" w:customStyle="1" w:styleId="QuoteChar">
    <w:name w:val="Quote Char"/>
    <w:link w:val="Quote"/>
    <w:uiPriority w:val="29"/>
    <w:rsid w:val="000628D5"/>
    <w:rPr>
      <w:rFonts w:ascii="Calibri" w:hAnsi="Calibri"/>
      <w:i/>
      <w:iCs/>
      <w:color w:val="000000"/>
      <w:sz w:val="20"/>
      <w:szCs w:val="20"/>
      <w:lang w:val="nl-NL"/>
    </w:rPr>
  </w:style>
  <w:style w:type="paragraph" w:customStyle="1" w:styleId="Introduction">
    <w:name w:val="Introduction"/>
    <w:basedOn w:val="Normal"/>
    <w:qFormat/>
    <w:rsid w:val="00B32377"/>
    <w:pPr>
      <w:spacing w:before="100" w:beforeAutospacing="1" w:line="320" w:lineRule="exact"/>
      <w:contextualSpacing/>
    </w:pPr>
    <w:rPr>
      <w:sz w:val="26"/>
    </w:rPr>
  </w:style>
  <w:style w:type="paragraph" w:styleId="Header">
    <w:name w:val="header"/>
    <w:basedOn w:val="Normal"/>
    <w:link w:val="HeaderChar"/>
    <w:uiPriority w:val="99"/>
    <w:unhideWhenUsed/>
    <w:rsid w:val="00C3552A"/>
    <w:pPr>
      <w:tabs>
        <w:tab w:val="center" w:pos="4536"/>
        <w:tab w:val="right" w:pos="9072"/>
      </w:tabs>
      <w:spacing w:line="240" w:lineRule="auto"/>
    </w:pPr>
  </w:style>
  <w:style w:type="character" w:customStyle="1" w:styleId="HeaderChar">
    <w:name w:val="Header Char"/>
    <w:link w:val="Header"/>
    <w:uiPriority w:val="99"/>
    <w:rsid w:val="00C3552A"/>
    <w:rPr>
      <w:rFonts w:ascii="Calibri" w:hAnsi="Calibri"/>
      <w:sz w:val="20"/>
      <w:szCs w:val="20"/>
      <w:lang w:val="nl-NL"/>
    </w:rPr>
  </w:style>
  <w:style w:type="paragraph" w:styleId="Footer">
    <w:name w:val="footer"/>
    <w:basedOn w:val="Normal"/>
    <w:link w:val="FooterChar"/>
    <w:uiPriority w:val="99"/>
    <w:unhideWhenUsed/>
    <w:rsid w:val="00C3552A"/>
    <w:pPr>
      <w:tabs>
        <w:tab w:val="center" w:pos="4536"/>
        <w:tab w:val="right" w:pos="9072"/>
      </w:tabs>
      <w:spacing w:line="240" w:lineRule="auto"/>
    </w:pPr>
  </w:style>
  <w:style w:type="character" w:customStyle="1" w:styleId="FooterChar">
    <w:name w:val="Footer Char"/>
    <w:link w:val="Footer"/>
    <w:uiPriority w:val="99"/>
    <w:rsid w:val="00C3552A"/>
    <w:rPr>
      <w:rFonts w:ascii="Calibri" w:hAnsi="Calibri"/>
      <w:sz w:val="20"/>
      <w:szCs w:val="20"/>
      <w:lang w:val="nl-NL"/>
    </w:rPr>
  </w:style>
  <w:style w:type="character" w:customStyle="1" w:styleId="NoSpacingChar">
    <w:name w:val="No Spacing Char"/>
    <w:link w:val="NoSpacing"/>
    <w:rsid w:val="00C3552A"/>
    <w:rPr>
      <w:rFonts w:ascii="Calibri" w:hAnsi="Calibri"/>
      <w:sz w:val="20"/>
      <w:szCs w:val="20"/>
      <w:lang w:val="nl-NL"/>
    </w:rPr>
  </w:style>
  <w:style w:type="character" w:styleId="Hyperlink">
    <w:name w:val="Hyperlink"/>
    <w:uiPriority w:val="99"/>
    <w:unhideWhenUsed/>
    <w:rsid w:val="00C3552A"/>
    <w:rPr>
      <w:color w:val="0000FF"/>
      <w:u w:val="single"/>
    </w:rPr>
  </w:style>
  <w:style w:type="paragraph" w:styleId="BalloonText">
    <w:name w:val="Balloon Text"/>
    <w:basedOn w:val="Normal"/>
    <w:link w:val="BalloonTextChar"/>
    <w:uiPriority w:val="99"/>
    <w:semiHidden/>
    <w:unhideWhenUsed/>
    <w:rsid w:val="00C3552A"/>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3552A"/>
    <w:rPr>
      <w:rFonts w:ascii="Lucida Grande" w:hAnsi="Lucida Grande" w:cs="Lucida Grande"/>
      <w:sz w:val="18"/>
      <w:szCs w:val="18"/>
      <w:lang w:val="nl-NL"/>
    </w:rPr>
  </w:style>
  <w:style w:type="paragraph" w:styleId="ListParagraph">
    <w:name w:val="List Paragraph"/>
    <w:basedOn w:val="Normal"/>
    <w:uiPriority w:val="34"/>
    <w:qFormat/>
    <w:rsid w:val="00D24B0F"/>
    <w:pPr>
      <w:ind w:left="720"/>
      <w:contextualSpacing/>
    </w:pPr>
  </w:style>
  <w:style w:type="paragraph" w:customStyle="1" w:styleId="Enumeration">
    <w:name w:val="Enumeration"/>
    <w:basedOn w:val="Normal"/>
    <w:qFormat/>
    <w:rsid w:val="00DE631C"/>
    <w:pPr>
      <w:numPr>
        <w:numId w:val="6"/>
      </w:numPr>
    </w:pPr>
  </w:style>
  <w:style w:type="character" w:styleId="PageNumber">
    <w:name w:val="page number"/>
    <w:uiPriority w:val="99"/>
    <w:semiHidden/>
    <w:unhideWhenUsed/>
    <w:rsid w:val="00D70AD7"/>
  </w:style>
  <w:style w:type="paragraph" w:styleId="TOC1">
    <w:name w:val="toc 1"/>
    <w:basedOn w:val="Normal"/>
    <w:next w:val="Normal"/>
    <w:autoRedefine/>
    <w:uiPriority w:val="39"/>
    <w:unhideWhenUsed/>
    <w:rsid w:val="009B41EB"/>
  </w:style>
  <w:style w:type="paragraph" w:styleId="TOC2">
    <w:name w:val="toc 2"/>
    <w:basedOn w:val="Normal"/>
    <w:next w:val="Normal"/>
    <w:autoRedefine/>
    <w:uiPriority w:val="39"/>
    <w:unhideWhenUsed/>
    <w:rsid w:val="009B41EB"/>
    <w:pPr>
      <w:ind w:left="200"/>
    </w:pPr>
  </w:style>
  <w:style w:type="paragraph" w:styleId="TOC3">
    <w:name w:val="toc 3"/>
    <w:basedOn w:val="Normal"/>
    <w:next w:val="Normal"/>
    <w:autoRedefine/>
    <w:uiPriority w:val="39"/>
    <w:unhideWhenUsed/>
    <w:rsid w:val="009B41EB"/>
    <w:pPr>
      <w:ind w:left="400"/>
    </w:pPr>
  </w:style>
  <w:style w:type="paragraph" w:styleId="TOC4">
    <w:name w:val="toc 4"/>
    <w:basedOn w:val="Normal"/>
    <w:next w:val="Normal"/>
    <w:autoRedefine/>
    <w:uiPriority w:val="39"/>
    <w:unhideWhenUsed/>
    <w:rsid w:val="009B41EB"/>
    <w:pPr>
      <w:ind w:left="600"/>
    </w:pPr>
  </w:style>
  <w:style w:type="paragraph" w:styleId="TOC5">
    <w:name w:val="toc 5"/>
    <w:basedOn w:val="Normal"/>
    <w:next w:val="Normal"/>
    <w:autoRedefine/>
    <w:uiPriority w:val="39"/>
    <w:unhideWhenUsed/>
    <w:rsid w:val="009B41EB"/>
    <w:pPr>
      <w:ind w:left="800"/>
    </w:pPr>
  </w:style>
  <w:style w:type="paragraph" w:styleId="TOC6">
    <w:name w:val="toc 6"/>
    <w:basedOn w:val="Normal"/>
    <w:next w:val="Normal"/>
    <w:autoRedefine/>
    <w:uiPriority w:val="39"/>
    <w:unhideWhenUsed/>
    <w:rsid w:val="009B41EB"/>
    <w:pPr>
      <w:ind w:left="1000"/>
    </w:pPr>
  </w:style>
  <w:style w:type="paragraph" w:styleId="TOC7">
    <w:name w:val="toc 7"/>
    <w:basedOn w:val="Normal"/>
    <w:next w:val="Normal"/>
    <w:autoRedefine/>
    <w:uiPriority w:val="39"/>
    <w:unhideWhenUsed/>
    <w:rsid w:val="009B41EB"/>
    <w:pPr>
      <w:ind w:left="1200"/>
    </w:pPr>
  </w:style>
  <w:style w:type="paragraph" w:styleId="TOC8">
    <w:name w:val="toc 8"/>
    <w:basedOn w:val="Normal"/>
    <w:next w:val="Normal"/>
    <w:autoRedefine/>
    <w:uiPriority w:val="39"/>
    <w:unhideWhenUsed/>
    <w:rsid w:val="009B41EB"/>
    <w:pPr>
      <w:ind w:left="1400"/>
    </w:pPr>
  </w:style>
  <w:style w:type="paragraph" w:styleId="TOC9">
    <w:name w:val="toc 9"/>
    <w:basedOn w:val="Normal"/>
    <w:next w:val="Normal"/>
    <w:autoRedefine/>
    <w:uiPriority w:val="39"/>
    <w:unhideWhenUsed/>
    <w:rsid w:val="009B41EB"/>
    <w:pPr>
      <w:ind w:left="1600"/>
    </w:pPr>
  </w:style>
  <w:style w:type="character" w:customStyle="1" w:styleId="Heading3Char">
    <w:name w:val="Heading 3 Char"/>
    <w:aliases w:val="Subheading2 Char"/>
    <w:link w:val="Heading3"/>
    <w:uiPriority w:val="9"/>
    <w:rsid w:val="00180210"/>
    <w:rPr>
      <w:rFonts w:ascii="Calibri" w:eastAsia="MS Gothic" w:hAnsi="Calibri"/>
      <w:b/>
      <w:bCs/>
      <w:color w:val="002087"/>
      <w:sz w:val="26"/>
      <w:szCs w:val="28"/>
      <w:lang w:val="en-GB"/>
    </w:rPr>
  </w:style>
  <w:style w:type="character" w:customStyle="1" w:styleId="Heading4Char">
    <w:name w:val="Heading 4 Char"/>
    <w:aliases w:val="Subheading3 Char"/>
    <w:link w:val="Heading4"/>
    <w:uiPriority w:val="9"/>
    <w:rsid w:val="00180210"/>
    <w:rPr>
      <w:rFonts w:ascii="Calibri" w:hAnsi="Calibri"/>
      <w:b/>
      <w:color w:val="002087"/>
      <w:sz w:val="22"/>
      <w:szCs w:val="24"/>
      <w:lang w:val="en-GB"/>
    </w:rPr>
  </w:style>
  <w:style w:type="character" w:customStyle="1" w:styleId="Heading5Char">
    <w:name w:val="Heading 5 Char"/>
    <w:link w:val="Heading5"/>
    <w:uiPriority w:val="9"/>
    <w:rsid w:val="00C919D7"/>
    <w:rPr>
      <w:rFonts w:ascii="Cambria" w:eastAsia="MS Mincho" w:hAnsi="Cambria" w:cs="Times New Roman"/>
      <w:b/>
      <w:bCs/>
      <w:i/>
      <w:iCs/>
      <w:sz w:val="26"/>
      <w:szCs w:val="26"/>
      <w:lang w:val="en-GB"/>
    </w:rPr>
  </w:style>
  <w:style w:type="paragraph" w:customStyle="1" w:styleId="Kop3">
    <w:name w:val="Kop3"/>
    <w:basedOn w:val="Normal"/>
    <w:rsid w:val="00741CEC"/>
  </w:style>
  <w:style w:type="table" w:styleId="TableGrid">
    <w:name w:val="Table Grid"/>
    <w:basedOn w:val="TableNormal"/>
    <w:uiPriority w:val="59"/>
    <w:rsid w:val="004B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Normal"/>
    <w:rsid w:val="004B2A78"/>
    <w:rPr>
      <w:rFonts w:asciiTheme="majorHAnsi" w:hAnsiTheme="majorHAnsi"/>
      <w:lang w:val="nl-NL"/>
    </w:rPr>
  </w:style>
  <w:style w:type="paragraph" w:customStyle="1" w:styleId="Vrijevorm">
    <w:name w:val="Vrije vorm"/>
    <w:rsid w:val="00900DA5"/>
    <w:rPr>
      <w:rFonts w:ascii="Helvetica" w:eastAsia="ヒラギノ角ゴ Pro W3" w:hAnsi="Helvetica"/>
      <w:color w:val="000000"/>
      <w:sz w:val="24"/>
    </w:rPr>
  </w:style>
  <w:style w:type="paragraph" w:customStyle="1" w:styleId="frontpageSubheading">
    <w:name w:val="frontpage Subheading"/>
    <w:basedOn w:val="Normal"/>
    <w:qFormat/>
    <w:rsid w:val="00900DA5"/>
    <w:pPr>
      <w:spacing w:after="40"/>
    </w:pPr>
    <w:rPr>
      <w:b/>
      <w:color w:val="002087"/>
      <w:sz w:val="16"/>
      <w:lang w:val="en-US"/>
    </w:rPr>
  </w:style>
  <w:style w:type="paragraph" w:styleId="FootnoteText">
    <w:name w:val="footnote text"/>
    <w:aliases w:val="Schriftart: 9 pt,Schriftart: 10 pt,Schriftart: 8 pt,WB-Fußnotentext,fn,Footnotes,Footnote ak,Footnote Text Char,FoodNote,ft,Footnote text,Footnote,Footnote Text Char1,Footnote Text Char Char,Footnote Text Char1 Char Char"/>
    <w:basedOn w:val="Normal"/>
    <w:link w:val="FootnoteTextChar2"/>
    <w:semiHidden/>
    <w:rsid w:val="002C48A4"/>
    <w:pPr>
      <w:spacing w:after="200" w:line="276" w:lineRule="auto"/>
      <w:ind w:left="357" w:hanging="357"/>
      <w:jc w:val="both"/>
    </w:pPr>
    <w:rPr>
      <w:rFonts w:eastAsiaTheme="minorEastAsia" w:cstheme="minorBidi"/>
      <w:color w:val="000F43" w:themeColor="text2" w:themeShade="80"/>
      <w:sz w:val="24"/>
      <w:szCs w:val="24"/>
      <w:lang w:val="nl-NL"/>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text Char,Footnote Char,Footnote Text Char1 Char"/>
    <w:basedOn w:val="DefaultParagraphFont"/>
    <w:link w:val="FootnoteText"/>
    <w:semiHidden/>
    <w:rsid w:val="002C48A4"/>
    <w:rPr>
      <w:rFonts w:ascii="Calibri" w:eastAsiaTheme="minorEastAsia" w:hAnsi="Calibri" w:cstheme="minorBidi"/>
      <w:color w:val="000F43" w:themeColor="text2" w:themeShade="80"/>
      <w:sz w:val="24"/>
      <w:szCs w:val="24"/>
    </w:rPr>
  </w:style>
  <w:style w:type="character" w:styleId="FootnoteReference">
    <w:name w:val="footnote reference"/>
    <w:aliases w:val="Footnote symbol,Times 10 Point,Exposant 3 Point"/>
    <w:semiHidden/>
    <w:rsid w:val="002C48A4"/>
    <w:rPr>
      <w:vertAlign w:val="superscript"/>
    </w:rPr>
  </w:style>
  <w:style w:type="paragraph" w:customStyle="1" w:styleId="Foottext">
    <w:name w:val="Foottext"/>
    <w:basedOn w:val="Footer"/>
    <w:qFormat/>
    <w:rsid w:val="007E252B"/>
    <w:pPr>
      <w:ind w:left="284"/>
    </w:pPr>
    <w:rPr>
      <w:color w:val="000000" w:themeColor="text1"/>
      <w:lang w:val="en-US"/>
    </w:rPr>
  </w:style>
  <w:style w:type="character" w:customStyle="1" w:styleId="apple-converted-space">
    <w:name w:val="apple-converted-space"/>
    <w:basedOn w:val="DefaultParagraphFont"/>
    <w:rsid w:val="006D5861"/>
  </w:style>
  <w:style w:type="paragraph" w:customStyle="1" w:styleId="p1">
    <w:name w:val="p1"/>
    <w:basedOn w:val="Normal"/>
    <w:rsid w:val="00267D47"/>
    <w:pPr>
      <w:spacing w:line="240" w:lineRule="auto"/>
    </w:pPr>
    <w:rPr>
      <w:rFonts w:ascii="Helvetica Neue" w:hAnsi="Helvetica Neue"/>
      <w:color w:val="454545"/>
      <w:sz w:val="18"/>
      <w:szCs w:val="18"/>
      <w:lang w:eastAsia="en-GB"/>
    </w:rPr>
  </w:style>
  <w:style w:type="character" w:styleId="FollowedHyperlink">
    <w:name w:val="FollowedHyperlink"/>
    <w:basedOn w:val="DefaultParagraphFont"/>
    <w:uiPriority w:val="99"/>
    <w:semiHidden/>
    <w:unhideWhenUsed/>
    <w:rsid w:val="001867F5"/>
    <w:rPr>
      <w:color w:val="05353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7354">
      <w:bodyDiv w:val="1"/>
      <w:marLeft w:val="0"/>
      <w:marRight w:val="0"/>
      <w:marTop w:val="0"/>
      <w:marBottom w:val="0"/>
      <w:divBdr>
        <w:top w:val="none" w:sz="0" w:space="0" w:color="auto"/>
        <w:left w:val="none" w:sz="0" w:space="0" w:color="auto"/>
        <w:bottom w:val="none" w:sz="0" w:space="0" w:color="auto"/>
        <w:right w:val="none" w:sz="0" w:space="0" w:color="auto"/>
      </w:divBdr>
      <w:divsChild>
        <w:div w:id="26032530">
          <w:marLeft w:val="0"/>
          <w:marRight w:val="0"/>
          <w:marTop w:val="0"/>
          <w:marBottom w:val="0"/>
          <w:divBdr>
            <w:top w:val="none" w:sz="0" w:space="0" w:color="auto"/>
            <w:left w:val="none" w:sz="0" w:space="0" w:color="auto"/>
            <w:bottom w:val="none" w:sz="0" w:space="0" w:color="auto"/>
            <w:right w:val="none" w:sz="0" w:space="0" w:color="auto"/>
          </w:divBdr>
        </w:div>
        <w:div w:id="1045064776">
          <w:marLeft w:val="0"/>
          <w:marRight w:val="0"/>
          <w:marTop w:val="0"/>
          <w:marBottom w:val="0"/>
          <w:divBdr>
            <w:top w:val="none" w:sz="0" w:space="0" w:color="auto"/>
            <w:left w:val="none" w:sz="0" w:space="0" w:color="auto"/>
            <w:bottom w:val="none" w:sz="0" w:space="0" w:color="auto"/>
            <w:right w:val="none" w:sz="0" w:space="0" w:color="auto"/>
          </w:divBdr>
        </w:div>
        <w:div w:id="662855338">
          <w:marLeft w:val="0"/>
          <w:marRight w:val="0"/>
          <w:marTop w:val="0"/>
          <w:marBottom w:val="0"/>
          <w:divBdr>
            <w:top w:val="none" w:sz="0" w:space="0" w:color="auto"/>
            <w:left w:val="none" w:sz="0" w:space="0" w:color="auto"/>
            <w:bottom w:val="none" w:sz="0" w:space="0" w:color="auto"/>
            <w:right w:val="none" w:sz="0" w:space="0" w:color="auto"/>
          </w:divBdr>
        </w:div>
        <w:div w:id="1234897824">
          <w:marLeft w:val="0"/>
          <w:marRight w:val="0"/>
          <w:marTop w:val="0"/>
          <w:marBottom w:val="0"/>
          <w:divBdr>
            <w:top w:val="none" w:sz="0" w:space="0" w:color="auto"/>
            <w:left w:val="none" w:sz="0" w:space="0" w:color="auto"/>
            <w:bottom w:val="none" w:sz="0" w:space="0" w:color="auto"/>
            <w:right w:val="none" w:sz="0" w:space="0" w:color="auto"/>
          </w:divBdr>
        </w:div>
        <w:div w:id="307050106">
          <w:marLeft w:val="0"/>
          <w:marRight w:val="0"/>
          <w:marTop w:val="0"/>
          <w:marBottom w:val="0"/>
          <w:divBdr>
            <w:top w:val="none" w:sz="0" w:space="0" w:color="auto"/>
            <w:left w:val="none" w:sz="0" w:space="0" w:color="auto"/>
            <w:bottom w:val="none" w:sz="0" w:space="0" w:color="auto"/>
            <w:right w:val="none" w:sz="0" w:space="0" w:color="auto"/>
          </w:divBdr>
        </w:div>
        <w:div w:id="106854817">
          <w:marLeft w:val="0"/>
          <w:marRight w:val="0"/>
          <w:marTop w:val="0"/>
          <w:marBottom w:val="0"/>
          <w:divBdr>
            <w:top w:val="none" w:sz="0" w:space="0" w:color="auto"/>
            <w:left w:val="none" w:sz="0" w:space="0" w:color="auto"/>
            <w:bottom w:val="none" w:sz="0" w:space="0" w:color="auto"/>
            <w:right w:val="none" w:sz="0" w:space="0" w:color="auto"/>
          </w:divBdr>
        </w:div>
        <w:div w:id="814834571">
          <w:marLeft w:val="0"/>
          <w:marRight w:val="0"/>
          <w:marTop w:val="0"/>
          <w:marBottom w:val="0"/>
          <w:divBdr>
            <w:top w:val="none" w:sz="0" w:space="0" w:color="auto"/>
            <w:left w:val="none" w:sz="0" w:space="0" w:color="auto"/>
            <w:bottom w:val="none" w:sz="0" w:space="0" w:color="auto"/>
            <w:right w:val="none" w:sz="0" w:space="0" w:color="auto"/>
          </w:divBdr>
        </w:div>
        <w:div w:id="1761902355">
          <w:marLeft w:val="0"/>
          <w:marRight w:val="0"/>
          <w:marTop w:val="0"/>
          <w:marBottom w:val="0"/>
          <w:divBdr>
            <w:top w:val="none" w:sz="0" w:space="0" w:color="auto"/>
            <w:left w:val="none" w:sz="0" w:space="0" w:color="auto"/>
            <w:bottom w:val="none" w:sz="0" w:space="0" w:color="auto"/>
            <w:right w:val="none" w:sz="0" w:space="0" w:color="auto"/>
          </w:divBdr>
        </w:div>
        <w:div w:id="847477202">
          <w:marLeft w:val="0"/>
          <w:marRight w:val="0"/>
          <w:marTop w:val="0"/>
          <w:marBottom w:val="0"/>
          <w:divBdr>
            <w:top w:val="none" w:sz="0" w:space="0" w:color="auto"/>
            <w:left w:val="none" w:sz="0" w:space="0" w:color="auto"/>
            <w:bottom w:val="none" w:sz="0" w:space="0" w:color="auto"/>
            <w:right w:val="none" w:sz="0" w:space="0" w:color="auto"/>
          </w:divBdr>
        </w:div>
        <w:div w:id="286594868">
          <w:marLeft w:val="0"/>
          <w:marRight w:val="0"/>
          <w:marTop w:val="0"/>
          <w:marBottom w:val="0"/>
          <w:divBdr>
            <w:top w:val="none" w:sz="0" w:space="0" w:color="auto"/>
            <w:left w:val="none" w:sz="0" w:space="0" w:color="auto"/>
            <w:bottom w:val="none" w:sz="0" w:space="0" w:color="auto"/>
            <w:right w:val="none" w:sz="0" w:space="0" w:color="auto"/>
          </w:divBdr>
        </w:div>
        <w:div w:id="1149174337">
          <w:marLeft w:val="0"/>
          <w:marRight w:val="0"/>
          <w:marTop w:val="0"/>
          <w:marBottom w:val="0"/>
          <w:divBdr>
            <w:top w:val="none" w:sz="0" w:space="0" w:color="auto"/>
            <w:left w:val="none" w:sz="0" w:space="0" w:color="auto"/>
            <w:bottom w:val="none" w:sz="0" w:space="0" w:color="auto"/>
            <w:right w:val="none" w:sz="0" w:space="0" w:color="auto"/>
          </w:divBdr>
        </w:div>
        <w:div w:id="84351558">
          <w:marLeft w:val="0"/>
          <w:marRight w:val="0"/>
          <w:marTop w:val="0"/>
          <w:marBottom w:val="0"/>
          <w:divBdr>
            <w:top w:val="none" w:sz="0" w:space="0" w:color="auto"/>
            <w:left w:val="none" w:sz="0" w:space="0" w:color="auto"/>
            <w:bottom w:val="none" w:sz="0" w:space="0" w:color="auto"/>
            <w:right w:val="none" w:sz="0" w:space="0" w:color="auto"/>
          </w:divBdr>
        </w:div>
        <w:div w:id="125783316">
          <w:marLeft w:val="0"/>
          <w:marRight w:val="0"/>
          <w:marTop w:val="0"/>
          <w:marBottom w:val="0"/>
          <w:divBdr>
            <w:top w:val="none" w:sz="0" w:space="0" w:color="auto"/>
            <w:left w:val="none" w:sz="0" w:space="0" w:color="auto"/>
            <w:bottom w:val="none" w:sz="0" w:space="0" w:color="auto"/>
            <w:right w:val="none" w:sz="0" w:space="0" w:color="auto"/>
          </w:divBdr>
        </w:div>
        <w:div w:id="500505145">
          <w:marLeft w:val="0"/>
          <w:marRight w:val="0"/>
          <w:marTop w:val="0"/>
          <w:marBottom w:val="0"/>
          <w:divBdr>
            <w:top w:val="none" w:sz="0" w:space="0" w:color="auto"/>
            <w:left w:val="none" w:sz="0" w:space="0" w:color="auto"/>
            <w:bottom w:val="none" w:sz="0" w:space="0" w:color="auto"/>
            <w:right w:val="none" w:sz="0" w:space="0" w:color="auto"/>
          </w:divBdr>
        </w:div>
        <w:div w:id="35130362">
          <w:marLeft w:val="0"/>
          <w:marRight w:val="0"/>
          <w:marTop w:val="0"/>
          <w:marBottom w:val="240"/>
          <w:divBdr>
            <w:top w:val="none" w:sz="0" w:space="0" w:color="auto"/>
            <w:left w:val="none" w:sz="0" w:space="0" w:color="auto"/>
            <w:bottom w:val="none" w:sz="0" w:space="0" w:color="auto"/>
            <w:right w:val="none" w:sz="0" w:space="0" w:color="auto"/>
          </w:divBdr>
        </w:div>
      </w:divsChild>
    </w:div>
    <w:div w:id="546383282">
      <w:bodyDiv w:val="1"/>
      <w:marLeft w:val="0"/>
      <w:marRight w:val="0"/>
      <w:marTop w:val="0"/>
      <w:marBottom w:val="0"/>
      <w:divBdr>
        <w:top w:val="none" w:sz="0" w:space="0" w:color="auto"/>
        <w:left w:val="none" w:sz="0" w:space="0" w:color="auto"/>
        <w:bottom w:val="none" w:sz="0" w:space="0" w:color="auto"/>
        <w:right w:val="none" w:sz="0" w:space="0" w:color="auto"/>
      </w:divBdr>
    </w:div>
    <w:div w:id="892083265">
      <w:bodyDiv w:val="1"/>
      <w:marLeft w:val="0"/>
      <w:marRight w:val="0"/>
      <w:marTop w:val="0"/>
      <w:marBottom w:val="0"/>
      <w:divBdr>
        <w:top w:val="none" w:sz="0" w:space="0" w:color="auto"/>
        <w:left w:val="none" w:sz="0" w:space="0" w:color="auto"/>
        <w:bottom w:val="none" w:sz="0" w:space="0" w:color="auto"/>
        <w:right w:val="none" w:sz="0" w:space="0" w:color="auto"/>
      </w:divBdr>
    </w:div>
    <w:div w:id="1101754652">
      <w:bodyDiv w:val="1"/>
      <w:marLeft w:val="0"/>
      <w:marRight w:val="0"/>
      <w:marTop w:val="0"/>
      <w:marBottom w:val="0"/>
      <w:divBdr>
        <w:top w:val="none" w:sz="0" w:space="0" w:color="auto"/>
        <w:left w:val="none" w:sz="0" w:space="0" w:color="auto"/>
        <w:bottom w:val="none" w:sz="0" w:space="0" w:color="auto"/>
        <w:right w:val="none" w:sz="0" w:space="0" w:color="auto"/>
      </w:divBdr>
    </w:div>
    <w:div w:id="1278482881">
      <w:bodyDiv w:val="1"/>
      <w:marLeft w:val="0"/>
      <w:marRight w:val="0"/>
      <w:marTop w:val="0"/>
      <w:marBottom w:val="0"/>
      <w:divBdr>
        <w:top w:val="none" w:sz="0" w:space="0" w:color="auto"/>
        <w:left w:val="none" w:sz="0" w:space="0" w:color="auto"/>
        <w:bottom w:val="none" w:sz="0" w:space="0" w:color="auto"/>
        <w:right w:val="none" w:sz="0" w:space="0" w:color="auto"/>
      </w:divBdr>
    </w:div>
    <w:div w:id="142267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nul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Fires theme v1.0 i1.1">
  <a:themeElements>
    <a:clrScheme name="Aangepast 1">
      <a:dk1>
        <a:sysClr val="windowText" lastClr="000000"/>
      </a:dk1>
      <a:lt1>
        <a:sysClr val="window" lastClr="FFFFFF"/>
      </a:lt1>
      <a:dk2>
        <a:srgbClr val="002087"/>
      </a:dk2>
      <a:lt2>
        <a:srgbClr val="EEECE1"/>
      </a:lt2>
      <a:accent1>
        <a:srgbClr val="002087"/>
      </a:accent1>
      <a:accent2>
        <a:srgbClr val="F49300"/>
      </a:accent2>
      <a:accent3>
        <a:srgbClr val="FAC009"/>
      </a:accent3>
      <a:accent4>
        <a:srgbClr val="DD3836"/>
      </a:accent4>
      <a:accent5>
        <a:srgbClr val="D5D5D5"/>
      </a:accent5>
      <a:accent6>
        <a:srgbClr val="B4E1F0"/>
      </a:accent6>
      <a:hlink>
        <a:srgbClr val="002087"/>
      </a:hlink>
      <a:folHlink>
        <a:srgbClr val="053534"/>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7CE4-19DF-774E-9DDC-D49EB4CB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1384</Words>
  <Characters>7895</Characters>
  <Application>Microsoft Office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Everybody Likes Penguins</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van den Hurk</dc:creator>
  <cp:lastModifiedBy>Mark Sanders</cp:lastModifiedBy>
  <cp:revision>4</cp:revision>
  <cp:lastPrinted>2015-06-22T09:59:00Z</cp:lastPrinted>
  <dcterms:created xsi:type="dcterms:W3CDTF">2018-05-01T05:49:00Z</dcterms:created>
  <dcterms:modified xsi:type="dcterms:W3CDTF">2018-05-01T12:00:00Z</dcterms:modified>
</cp:coreProperties>
</file>